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EEEBC" w14:textId="360B70C8" w:rsidR="00D1760F" w:rsidRPr="002A6196" w:rsidRDefault="002A6196" w:rsidP="00D1760F">
      <w:pPr>
        <w:pStyle w:val="p1"/>
        <w:rPr>
          <w:rFonts w:ascii="Tahoma" w:hAnsi="Tahoma" w:cs="Tahoma"/>
          <w:b/>
          <w:bCs/>
          <w:sz w:val="24"/>
        </w:rPr>
      </w:pPr>
      <w:r w:rsidRPr="002A6196">
        <w:rPr>
          <w:rFonts w:ascii="Tahoma" w:hAnsi="Tahoma" w:cs="Tahoma"/>
          <w:b/>
          <w:bCs/>
          <w:color w:val="F79646"/>
          <w:sz w:val="24"/>
        </w:rPr>
        <w:t>DATA PROCESSING AGREE</w:t>
      </w:r>
      <w:bookmarkStart w:id="0" w:name="_GoBack"/>
      <w:bookmarkEnd w:id="0"/>
      <w:r w:rsidRPr="002A6196">
        <w:rPr>
          <w:rFonts w:ascii="Tahoma" w:hAnsi="Tahoma" w:cs="Tahoma"/>
          <w:b/>
          <w:bCs/>
          <w:color w:val="F79646"/>
          <w:sz w:val="24"/>
        </w:rPr>
        <w:t xml:space="preserve">MENT  </w:t>
      </w:r>
    </w:p>
    <w:p w14:paraId="3D196CA0" w14:textId="77777777" w:rsidR="00D1760F" w:rsidRPr="0093387A" w:rsidRDefault="00D1760F" w:rsidP="00D1760F">
      <w:pPr>
        <w:pStyle w:val="p1"/>
        <w:rPr>
          <w:rFonts w:ascii="Tahoma" w:hAnsi="Tahoma" w:cs="Tahoma"/>
          <w:b/>
          <w:bCs/>
        </w:rPr>
      </w:pPr>
    </w:p>
    <w:p w14:paraId="47320988" w14:textId="09E551A0" w:rsidR="002A6196" w:rsidRPr="006C7F16" w:rsidRDefault="002A6196" w:rsidP="002A6196">
      <w:pPr>
        <w:pStyle w:val="p1"/>
        <w:rPr>
          <w:rFonts w:ascii="Tahoma" w:hAnsi="Tahoma" w:cs="Tahoma"/>
          <w:b/>
          <w:bCs/>
          <w:sz w:val="20"/>
          <w:szCs w:val="20"/>
        </w:rPr>
      </w:pPr>
      <w:r w:rsidRPr="006C7F16">
        <w:rPr>
          <w:rFonts w:ascii="Tahoma" w:hAnsi="Tahoma" w:cs="Tahoma"/>
          <w:b/>
          <w:bCs/>
          <w:sz w:val="20"/>
          <w:szCs w:val="20"/>
        </w:rPr>
        <w:t xml:space="preserve">DATA PROCESSING AGREEMENT /ADDENDUM </w:t>
      </w:r>
      <w:r w:rsidRPr="006C7F16">
        <w:rPr>
          <w:rFonts w:ascii="Tahoma" w:hAnsi="Tahoma" w:cs="Tahoma"/>
          <w:b/>
          <w:bCs/>
          <w:i/>
          <w:sz w:val="20"/>
          <w:szCs w:val="20"/>
        </w:rPr>
        <w:t>[DELETE AS APPLICABLE]</w:t>
      </w:r>
    </w:p>
    <w:p w14:paraId="65A48D35" w14:textId="77777777" w:rsidR="002A6196" w:rsidRPr="006C7F16" w:rsidRDefault="002A6196" w:rsidP="002A6196">
      <w:pPr>
        <w:widowControl w:val="0"/>
        <w:autoSpaceDE w:val="0"/>
        <w:autoSpaceDN w:val="0"/>
        <w:adjustRightInd w:val="0"/>
        <w:jc w:val="both"/>
        <w:rPr>
          <w:rFonts w:ascii="Tahoma" w:hAnsi="Tahoma" w:cs="Tahoma"/>
          <w:color w:val="000000"/>
          <w:sz w:val="20"/>
          <w:szCs w:val="20"/>
        </w:rPr>
      </w:pPr>
    </w:p>
    <w:p w14:paraId="74CA0C2F" w14:textId="225C4E9D" w:rsidR="002A6196" w:rsidRPr="006C7F16" w:rsidRDefault="002A6196" w:rsidP="002A6196">
      <w:pPr>
        <w:widowControl w:val="0"/>
        <w:autoSpaceDE w:val="0"/>
        <w:autoSpaceDN w:val="0"/>
        <w:adjustRightInd w:val="0"/>
        <w:jc w:val="both"/>
        <w:rPr>
          <w:rFonts w:ascii="Tahoma" w:hAnsi="Tahoma" w:cs="Tahoma"/>
          <w:color w:val="000000"/>
          <w:sz w:val="20"/>
          <w:szCs w:val="20"/>
        </w:rPr>
      </w:pPr>
      <w:r w:rsidRPr="006C7F16">
        <w:rPr>
          <w:rFonts w:ascii="Tahoma" w:hAnsi="Tahoma" w:cs="Tahoma"/>
          <w:color w:val="000000"/>
          <w:sz w:val="20"/>
          <w:szCs w:val="20"/>
        </w:rPr>
        <w:t xml:space="preserve">This </w:t>
      </w:r>
      <w:r w:rsidR="00940D07">
        <w:rPr>
          <w:rFonts w:ascii="Tahoma" w:hAnsi="Tahoma" w:cs="Tahoma"/>
          <w:color w:val="000000"/>
          <w:sz w:val="20"/>
          <w:szCs w:val="20"/>
        </w:rPr>
        <w:t>[</w:t>
      </w:r>
      <w:r w:rsidRPr="006C7F16">
        <w:rPr>
          <w:rFonts w:ascii="Tahoma" w:hAnsi="Tahoma" w:cs="Tahoma"/>
          <w:b/>
          <w:bCs/>
          <w:color w:val="252525"/>
          <w:sz w:val="20"/>
          <w:szCs w:val="20"/>
          <w:shd w:val="clear" w:color="auto" w:fill="FEFE00"/>
        </w:rPr>
        <w:t>agreement</w:t>
      </w:r>
      <w:r w:rsidR="00940D07">
        <w:rPr>
          <w:rFonts w:ascii="Tahoma" w:hAnsi="Tahoma" w:cs="Tahoma"/>
          <w:b/>
          <w:bCs/>
          <w:color w:val="252525"/>
          <w:sz w:val="20"/>
          <w:szCs w:val="20"/>
          <w:shd w:val="clear" w:color="auto" w:fill="FEFE00"/>
        </w:rPr>
        <w:t xml:space="preserve"> OR </w:t>
      </w:r>
      <w:r w:rsidR="00940D07" w:rsidRPr="001F18CF">
        <w:rPr>
          <w:rFonts w:ascii="Tahoma" w:hAnsi="Tahoma" w:cs="Tahoma"/>
          <w:b/>
          <w:bCs/>
          <w:color w:val="252525"/>
          <w:sz w:val="20"/>
          <w:szCs w:val="20"/>
          <w:highlight w:val="cyan"/>
          <w:shd w:val="clear" w:color="auto" w:fill="FEFE00"/>
        </w:rPr>
        <w:t>addendum</w:t>
      </w:r>
      <w:r w:rsidR="00940D07" w:rsidRPr="001F18CF">
        <w:rPr>
          <w:rFonts w:ascii="Tahoma" w:hAnsi="Tahoma" w:cs="Tahoma"/>
          <w:color w:val="000000"/>
          <w:sz w:val="20"/>
          <w:szCs w:val="20"/>
        </w:rPr>
        <w:t>]</w:t>
      </w:r>
      <w:r w:rsidRPr="00940D07">
        <w:rPr>
          <w:rFonts w:ascii="Tahoma" w:hAnsi="Tahoma" w:cs="Tahoma"/>
          <w:color w:val="000000"/>
          <w:sz w:val="20"/>
          <w:szCs w:val="20"/>
        </w:rPr>
        <w:t xml:space="preserve"> is</w:t>
      </w:r>
      <w:r w:rsidRPr="006C7F16">
        <w:rPr>
          <w:rFonts w:ascii="Tahoma" w:hAnsi="Tahoma" w:cs="Tahoma"/>
          <w:color w:val="000000"/>
          <w:sz w:val="20"/>
          <w:szCs w:val="20"/>
        </w:rPr>
        <w:t xml:space="preserve"> dated [</w:t>
      </w:r>
      <w:r w:rsidRPr="001F18CF">
        <w:rPr>
          <w:rFonts w:ascii="Tahoma" w:hAnsi="Tahoma" w:cs="Tahoma"/>
          <w:color w:val="000000"/>
          <w:sz w:val="20"/>
          <w:szCs w:val="20"/>
          <w:highlight w:val="yellow"/>
        </w:rPr>
        <w:t>DATE</w:t>
      </w:r>
      <w:r w:rsidRPr="006C7F16">
        <w:rPr>
          <w:rFonts w:ascii="Tahoma" w:hAnsi="Tahoma" w:cs="Tahoma"/>
          <w:color w:val="000000"/>
          <w:sz w:val="20"/>
          <w:szCs w:val="20"/>
        </w:rPr>
        <w:t>]</w:t>
      </w:r>
    </w:p>
    <w:p w14:paraId="0642506D" w14:textId="77777777" w:rsidR="002A6196" w:rsidRPr="006C7F16" w:rsidRDefault="002A6196" w:rsidP="002A6196">
      <w:pPr>
        <w:widowControl w:val="0"/>
        <w:autoSpaceDE w:val="0"/>
        <w:autoSpaceDN w:val="0"/>
        <w:adjustRightInd w:val="0"/>
        <w:spacing w:before="200"/>
        <w:jc w:val="both"/>
        <w:rPr>
          <w:rFonts w:ascii="Tahoma" w:hAnsi="Tahoma" w:cs="Tahoma"/>
          <w:b/>
          <w:bCs/>
          <w:color w:val="000000"/>
          <w:sz w:val="20"/>
          <w:szCs w:val="20"/>
        </w:rPr>
      </w:pPr>
      <w:r w:rsidRPr="006C7F16">
        <w:rPr>
          <w:rFonts w:ascii="Tahoma" w:hAnsi="Tahoma" w:cs="Tahoma"/>
          <w:b/>
          <w:bCs/>
          <w:color w:val="000000"/>
          <w:sz w:val="20"/>
          <w:szCs w:val="20"/>
        </w:rPr>
        <w:t>PARTIES</w:t>
      </w:r>
    </w:p>
    <w:p w14:paraId="3914280F" w14:textId="583772C1" w:rsidR="002A6196" w:rsidRPr="006C7F16" w:rsidRDefault="002A6196" w:rsidP="002A6196">
      <w:pPr>
        <w:widowControl w:val="0"/>
        <w:autoSpaceDE w:val="0"/>
        <w:autoSpaceDN w:val="0"/>
        <w:adjustRightInd w:val="0"/>
        <w:spacing w:before="200" w:after="200"/>
        <w:jc w:val="both"/>
        <w:rPr>
          <w:rFonts w:ascii="Tahoma" w:hAnsi="Tahoma" w:cs="Tahoma"/>
          <w:b/>
          <w:bCs/>
          <w:color w:val="000000"/>
          <w:sz w:val="20"/>
          <w:szCs w:val="20"/>
        </w:rPr>
      </w:pPr>
      <w:r w:rsidRPr="006C7F16">
        <w:rPr>
          <w:rFonts w:ascii="Tahoma" w:hAnsi="Tahoma" w:cs="Tahoma"/>
          <w:b/>
          <w:bCs/>
          <w:color w:val="000000"/>
          <w:sz w:val="20"/>
          <w:szCs w:val="20"/>
        </w:rPr>
        <w:t>(1)</w:t>
      </w:r>
      <w:r w:rsidRPr="001F18CF">
        <w:rPr>
          <w:rFonts w:ascii="Tahoma" w:hAnsi="Tahoma" w:cs="Tahoma"/>
          <w:color w:val="000000"/>
          <w:sz w:val="20"/>
          <w:szCs w:val="20"/>
          <w:highlight w:val="yellow"/>
        </w:rPr>
        <w:t>[FULL COMPANY NAME</w:t>
      </w:r>
      <w:r w:rsidRPr="006C7F16">
        <w:rPr>
          <w:rFonts w:ascii="Tahoma" w:hAnsi="Tahoma" w:cs="Tahoma"/>
          <w:color w:val="000000"/>
          <w:sz w:val="20"/>
          <w:szCs w:val="20"/>
        </w:rPr>
        <w:t xml:space="preserve">] incorporated and registered in </w:t>
      </w:r>
      <w:r w:rsidR="000354D7" w:rsidRPr="001F18CF">
        <w:rPr>
          <w:rFonts w:ascii="Tahoma" w:hAnsi="Tahoma" w:cs="Tahoma"/>
          <w:color w:val="000000"/>
          <w:sz w:val="20"/>
          <w:szCs w:val="20"/>
          <w:highlight w:val="yellow"/>
        </w:rPr>
        <w:t>[</w:t>
      </w:r>
      <w:r w:rsidRPr="001F18CF">
        <w:rPr>
          <w:rFonts w:ascii="Tahoma" w:hAnsi="Tahoma" w:cs="Tahoma"/>
          <w:color w:val="000000"/>
          <w:sz w:val="20"/>
          <w:szCs w:val="20"/>
          <w:highlight w:val="yellow"/>
        </w:rPr>
        <w:t>England and Wales</w:t>
      </w:r>
      <w:r w:rsidR="000354D7" w:rsidRPr="001F18CF">
        <w:rPr>
          <w:rFonts w:ascii="Tahoma" w:hAnsi="Tahoma" w:cs="Tahoma"/>
          <w:color w:val="000000"/>
          <w:sz w:val="20"/>
          <w:szCs w:val="20"/>
          <w:highlight w:val="yellow"/>
        </w:rPr>
        <w:t>]</w:t>
      </w:r>
      <w:r w:rsidRPr="006C7F16">
        <w:rPr>
          <w:rFonts w:ascii="Tahoma" w:hAnsi="Tahoma" w:cs="Tahoma"/>
          <w:color w:val="000000"/>
          <w:sz w:val="20"/>
          <w:szCs w:val="20"/>
        </w:rPr>
        <w:t xml:space="preserve"> with company number </w:t>
      </w:r>
      <w:r w:rsidRPr="001F18CF">
        <w:rPr>
          <w:rFonts w:ascii="Tahoma" w:hAnsi="Tahoma" w:cs="Tahoma"/>
          <w:color w:val="000000"/>
          <w:sz w:val="20"/>
          <w:szCs w:val="20"/>
          <w:highlight w:val="yellow"/>
        </w:rPr>
        <w:t>[NUMBER]</w:t>
      </w:r>
      <w:r w:rsidRPr="006C7F16">
        <w:rPr>
          <w:rFonts w:ascii="Tahoma" w:hAnsi="Tahoma" w:cs="Tahoma"/>
          <w:color w:val="000000"/>
          <w:sz w:val="20"/>
          <w:szCs w:val="20"/>
        </w:rPr>
        <w:t xml:space="preserve"> whose registered office is at </w:t>
      </w:r>
      <w:r w:rsidRPr="001F18CF">
        <w:rPr>
          <w:rFonts w:ascii="Tahoma" w:hAnsi="Tahoma" w:cs="Tahoma"/>
          <w:color w:val="000000"/>
          <w:sz w:val="20"/>
          <w:szCs w:val="20"/>
          <w:highlight w:val="yellow"/>
        </w:rPr>
        <w:t>[REGISTERED OFFICE ADDRESS]</w:t>
      </w:r>
      <w:r w:rsidRPr="006C7F16">
        <w:rPr>
          <w:rFonts w:ascii="Tahoma" w:hAnsi="Tahoma" w:cs="Tahoma"/>
          <w:b/>
          <w:bCs/>
          <w:color w:val="000000"/>
          <w:sz w:val="20"/>
          <w:szCs w:val="20"/>
        </w:rPr>
        <w:t xml:space="preserve"> (the </w:t>
      </w:r>
      <w:r>
        <w:rPr>
          <w:rFonts w:ascii="Tahoma" w:hAnsi="Tahoma" w:cs="Tahoma"/>
          <w:b/>
          <w:bCs/>
          <w:color w:val="000000"/>
          <w:sz w:val="20"/>
          <w:szCs w:val="20"/>
        </w:rPr>
        <w:t>Customer</w:t>
      </w:r>
      <w:r w:rsidRPr="006C7F16">
        <w:rPr>
          <w:rFonts w:ascii="Tahoma" w:hAnsi="Tahoma" w:cs="Tahoma"/>
          <w:b/>
          <w:bCs/>
          <w:color w:val="000000"/>
          <w:sz w:val="20"/>
          <w:szCs w:val="20"/>
        </w:rPr>
        <w:t>)</w:t>
      </w:r>
    </w:p>
    <w:p w14:paraId="5551A5B5" w14:textId="6C73FF24" w:rsidR="002A6196" w:rsidRPr="006C7F16" w:rsidRDefault="002A6196" w:rsidP="002A6196">
      <w:pPr>
        <w:widowControl w:val="0"/>
        <w:autoSpaceDE w:val="0"/>
        <w:autoSpaceDN w:val="0"/>
        <w:adjustRightInd w:val="0"/>
        <w:spacing w:before="200" w:after="200"/>
        <w:jc w:val="both"/>
        <w:rPr>
          <w:rFonts w:ascii="Tahoma" w:hAnsi="Tahoma" w:cs="Tahoma"/>
          <w:b/>
          <w:bCs/>
          <w:color w:val="000000"/>
          <w:sz w:val="20"/>
          <w:szCs w:val="20"/>
        </w:rPr>
      </w:pPr>
      <w:r w:rsidRPr="006C7F16">
        <w:rPr>
          <w:rFonts w:ascii="Tahoma" w:hAnsi="Tahoma" w:cs="Tahoma"/>
          <w:b/>
          <w:bCs/>
          <w:color w:val="000000"/>
          <w:sz w:val="20"/>
          <w:szCs w:val="20"/>
        </w:rPr>
        <w:t>(2</w:t>
      </w:r>
      <w:r w:rsidRPr="00940D07">
        <w:rPr>
          <w:rFonts w:ascii="Tahoma" w:hAnsi="Tahoma" w:cs="Tahoma"/>
          <w:b/>
          <w:bCs/>
          <w:color w:val="000000"/>
          <w:sz w:val="20"/>
          <w:szCs w:val="20"/>
        </w:rPr>
        <w:t>)</w:t>
      </w:r>
      <w:r w:rsidRPr="001F18CF">
        <w:rPr>
          <w:rFonts w:ascii="Tahoma" w:hAnsi="Tahoma" w:cs="Tahoma"/>
          <w:color w:val="000000"/>
          <w:sz w:val="20"/>
          <w:szCs w:val="20"/>
          <w:highlight w:val="yellow"/>
        </w:rPr>
        <w:t>[FULL COMPANY NAME]</w:t>
      </w:r>
      <w:r w:rsidRPr="006C7F16">
        <w:rPr>
          <w:rFonts w:ascii="Tahoma" w:hAnsi="Tahoma" w:cs="Tahoma"/>
          <w:color w:val="000000"/>
          <w:sz w:val="20"/>
          <w:szCs w:val="20"/>
        </w:rPr>
        <w:t xml:space="preserve"> incorporated and registered in </w:t>
      </w:r>
      <w:r w:rsidR="000354D7" w:rsidRPr="001F18CF">
        <w:rPr>
          <w:rFonts w:ascii="Tahoma" w:hAnsi="Tahoma" w:cs="Tahoma"/>
          <w:color w:val="000000"/>
          <w:sz w:val="20"/>
          <w:szCs w:val="20"/>
          <w:highlight w:val="yellow"/>
        </w:rPr>
        <w:t>[</w:t>
      </w:r>
      <w:r w:rsidRPr="001F18CF">
        <w:rPr>
          <w:rFonts w:ascii="Tahoma" w:hAnsi="Tahoma" w:cs="Tahoma"/>
          <w:color w:val="000000"/>
          <w:sz w:val="20"/>
          <w:szCs w:val="20"/>
          <w:highlight w:val="yellow"/>
        </w:rPr>
        <w:t>England and Wales</w:t>
      </w:r>
      <w:r w:rsidR="000354D7" w:rsidRPr="001F18CF">
        <w:rPr>
          <w:rFonts w:ascii="Tahoma" w:hAnsi="Tahoma" w:cs="Tahoma"/>
          <w:color w:val="000000"/>
          <w:sz w:val="20"/>
          <w:szCs w:val="20"/>
          <w:highlight w:val="yellow"/>
        </w:rPr>
        <w:t>]</w:t>
      </w:r>
      <w:r w:rsidRPr="006C7F16">
        <w:rPr>
          <w:rFonts w:ascii="Tahoma" w:hAnsi="Tahoma" w:cs="Tahoma"/>
          <w:color w:val="000000"/>
          <w:sz w:val="20"/>
          <w:szCs w:val="20"/>
        </w:rPr>
        <w:t xml:space="preserve"> with company number [</w:t>
      </w:r>
      <w:r w:rsidRPr="001F18CF">
        <w:rPr>
          <w:rFonts w:ascii="Tahoma" w:hAnsi="Tahoma" w:cs="Tahoma"/>
          <w:color w:val="000000"/>
          <w:sz w:val="20"/>
          <w:szCs w:val="20"/>
          <w:highlight w:val="yellow"/>
        </w:rPr>
        <w:t>NUMBER</w:t>
      </w:r>
      <w:r w:rsidRPr="006C7F16">
        <w:rPr>
          <w:rFonts w:ascii="Tahoma" w:hAnsi="Tahoma" w:cs="Tahoma"/>
          <w:color w:val="000000"/>
          <w:sz w:val="20"/>
          <w:szCs w:val="20"/>
        </w:rPr>
        <w:t xml:space="preserve">] whose registered office is at </w:t>
      </w:r>
      <w:r w:rsidRPr="001F18CF">
        <w:rPr>
          <w:rFonts w:ascii="Tahoma" w:hAnsi="Tahoma" w:cs="Tahoma"/>
          <w:color w:val="000000"/>
          <w:sz w:val="20"/>
          <w:szCs w:val="20"/>
          <w:highlight w:val="yellow"/>
        </w:rPr>
        <w:t>[REGISTERED OFFICE ADDRESS]</w:t>
      </w:r>
      <w:r w:rsidRPr="006C7F16">
        <w:rPr>
          <w:rFonts w:ascii="Tahoma" w:hAnsi="Tahoma" w:cs="Tahoma"/>
          <w:b/>
          <w:bCs/>
          <w:color w:val="000000"/>
          <w:sz w:val="20"/>
          <w:szCs w:val="20"/>
        </w:rPr>
        <w:t xml:space="preserve"> (the </w:t>
      </w:r>
      <w:r>
        <w:rPr>
          <w:rFonts w:ascii="Tahoma" w:hAnsi="Tahoma" w:cs="Tahoma"/>
          <w:b/>
          <w:bCs/>
          <w:color w:val="000000"/>
          <w:sz w:val="20"/>
          <w:szCs w:val="20"/>
        </w:rPr>
        <w:t>Provider)</w:t>
      </w:r>
    </w:p>
    <w:p w14:paraId="384EFDED" w14:textId="77777777" w:rsidR="002A6196" w:rsidRPr="006C7F16" w:rsidRDefault="002A6196" w:rsidP="002A6196">
      <w:pPr>
        <w:widowControl w:val="0"/>
        <w:autoSpaceDE w:val="0"/>
        <w:autoSpaceDN w:val="0"/>
        <w:adjustRightInd w:val="0"/>
        <w:spacing w:before="200"/>
        <w:rPr>
          <w:rFonts w:ascii="Tahoma" w:hAnsi="Tahoma" w:cs="Tahoma"/>
          <w:b/>
          <w:bCs/>
          <w:color w:val="212121"/>
          <w:sz w:val="20"/>
          <w:szCs w:val="20"/>
        </w:rPr>
      </w:pPr>
      <w:r w:rsidRPr="006C7F16">
        <w:rPr>
          <w:rFonts w:ascii="Tahoma" w:hAnsi="Tahoma" w:cs="Tahoma"/>
          <w:b/>
          <w:bCs/>
          <w:color w:val="212121"/>
          <w:sz w:val="20"/>
          <w:szCs w:val="20"/>
        </w:rPr>
        <w:t>BACKGROUND</w:t>
      </w:r>
    </w:p>
    <w:p w14:paraId="715BAE02" w14:textId="1070FCB0" w:rsidR="002A6196" w:rsidRPr="006C7F16" w:rsidRDefault="002A6196" w:rsidP="002A6196">
      <w:pPr>
        <w:widowControl w:val="0"/>
        <w:autoSpaceDE w:val="0"/>
        <w:autoSpaceDN w:val="0"/>
        <w:adjustRightInd w:val="0"/>
        <w:jc w:val="both"/>
        <w:rPr>
          <w:rFonts w:ascii="Tahoma" w:hAnsi="Tahoma" w:cs="Tahoma"/>
          <w:color w:val="000000"/>
          <w:sz w:val="20"/>
          <w:szCs w:val="20"/>
        </w:rPr>
      </w:pPr>
      <w:r w:rsidRPr="006C7F16">
        <w:rPr>
          <w:rFonts w:ascii="Tahoma" w:hAnsi="Tahoma" w:cs="Tahoma"/>
          <w:color w:val="000000"/>
          <w:sz w:val="20"/>
          <w:szCs w:val="20"/>
        </w:rPr>
        <w:t>  </w:t>
      </w:r>
    </w:p>
    <w:p w14:paraId="652F64E1" w14:textId="77777777" w:rsidR="002A6196" w:rsidRPr="006C7F16" w:rsidRDefault="002A6196" w:rsidP="002A6196">
      <w:pPr>
        <w:widowControl w:val="0"/>
        <w:autoSpaceDE w:val="0"/>
        <w:autoSpaceDN w:val="0"/>
        <w:adjustRightInd w:val="0"/>
        <w:jc w:val="both"/>
        <w:rPr>
          <w:rFonts w:ascii="Tahoma" w:hAnsi="Tahoma" w:cs="Tahoma"/>
          <w:color w:val="000000"/>
          <w:sz w:val="20"/>
          <w:szCs w:val="20"/>
        </w:rPr>
      </w:pPr>
      <w:r w:rsidRPr="006C7F16">
        <w:rPr>
          <w:rFonts w:ascii="Tahoma" w:hAnsi="Tahoma" w:cs="Tahoma"/>
          <w:b/>
          <w:bCs/>
          <w:color w:val="000000"/>
          <w:sz w:val="20"/>
          <w:szCs w:val="20"/>
        </w:rPr>
        <w:t>(A)</w:t>
      </w:r>
      <w:r w:rsidRPr="006C7F16">
        <w:rPr>
          <w:rFonts w:ascii="Tahoma" w:hAnsi="Tahoma" w:cs="Tahoma"/>
          <w:color w:val="000000"/>
          <w:sz w:val="20"/>
          <w:szCs w:val="20"/>
        </w:rPr>
        <w:t>  [</w:t>
      </w:r>
      <w:r w:rsidRPr="001F18CF">
        <w:rPr>
          <w:rFonts w:ascii="Tahoma" w:hAnsi="Tahoma" w:cs="Tahoma"/>
          <w:color w:val="000000"/>
          <w:sz w:val="20"/>
          <w:szCs w:val="20"/>
          <w:highlight w:val="yellow"/>
        </w:rPr>
        <w:t>DESCRIBE RELATIONSHIP BETWEEN THE PARTIES</w:t>
      </w:r>
      <w:r w:rsidRPr="006C7F16">
        <w:rPr>
          <w:rFonts w:ascii="Tahoma" w:hAnsi="Tahoma" w:cs="Tahoma"/>
          <w:color w:val="000000"/>
          <w:sz w:val="20"/>
          <w:szCs w:val="20"/>
        </w:rPr>
        <w:t>]</w:t>
      </w:r>
    </w:p>
    <w:p w14:paraId="663E0A24" w14:textId="77777777" w:rsidR="002A6196" w:rsidRPr="006C7F16" w:rsidRDefault="002A6196" w:rsidP="002A6196">
      <w:pPr>
        <w:widowControl w:val="0"/>
        <w:autoSpaceDE w:val="0"/>
        <w:autoSpaceDN w:val="0"/>
        <w:adjustRightInd w:val="0"/>
        <w:jc w:val="both"/>
        <w:rPr>
          <w:rFonts w:ascii="Tahoma" w:hAnsi="Tahoma" w:cs="Tahoma"/>
          <w:color w:val="000000"/>
          <w:sz w:val="20"/>
          <w:szCs w:val="20"/>
        </w:rPr>
      </w:pPr>
      <w:r w:rsidRPr="006C7F16">
        <w:rPr>
          <w:rFonts w:ascii="Tahoma" w:hAnsi="Tahoma" w:cs="Tahoma"/>
          <w:color w:val="000000"/>
          <w:sz w:val="20"/>
          <w:szCs w:val="20"/>
        </w:rPr>
        <w:t> </w:t>
      </w:r>
    </w:p>
    <w:p w14:paraId="7517F153" w14:textId="1D35A7EC" w:rsidR="002A6196" w:rsidRPr="006C7F16" w:rsidRDefault="002A6196" w:rsidP="002A6196">
      <w:pPr>
        <w:widowControl w:val="0"/>
        <w:autoSpaceDE w:val="0"/>
        <w:autoSpaceDN w:val="0"/>
        <w:adjustRightInd w:val="0"/>
        <w:jc w:val="both"/>
        <w:rPr>
          <w:rFonts w:ascii="Tahoma" w:hAnsi="Tahoma" w:cs="Tahoma"/>
          <w:color w:val="000000"/>
          <w:sz w:val="20"/>
          <w:szCs w:val="20"/>
        </w:rPr>
      </w:pPr>
      <w:r w:rsidRPr="006C7F16">
        <w:rPr>
          <w:rFonts w:ascii="Tahoma" w:hAnsi="Tahoma" w:cs="Tahoma"/>
          <w:b/>
          <w:bCs/>
          <w:color w:val="000000"/>
          <w:sz w:val="20"/>
          <w:szCs w:val="20"/>
        </w:rPr>
        <w:t>(B)</w:t>
      </w:r>
      <w:r w:rsidRPr="006C7F16">
        <w:rPr>
          <w:rFonts w:ascii="Tahoma" w:hAnsi="Tahoma" w:cs="Tahoma"/>
          <w:color w:val="000000"/>
          <w:sz w:val="20"/>
          <w:szCs w:val="20"/>
        </w:rPr>
        <w:t>  The</w:t>
      </w:r>
      <w:r>
        <w:rPr>
          <w:rFonts w:ascii="Tahoma" w:hAnsi="Tahoma" w:cs="Tahoma"/>
          <w:color w:val="000000"/>
          <w:sz w:val="20"/>
          <w:szCs w:val="20"/>
        </w:rPr>
        <w:t xml:space="preserve"> Data</w:t>
      </w:r>
      <w:r w:rsidRPr="006C7F16">
        <w:rPr>
          <w:rFonts w:ascii="Tahoma" w:hAnsi="Tahoma" w:cs="Tahoma"/>
          <w:color w:val="000000"/>
          <w:sz w:val="20"/>
          <w:szCs w:val="20"/>
        </w:rPr>
        <w:t xml:space="preserve"> Processor processes </w:t>
      </w:r>
      <w:r w:rsidRPr="00940D07">
        <w:rPr>
          <w:rFonts w:ascii="Tahoma" w:hAnsi="Tahoma" w:cs="Tahoma"/>
          <w:color w:val="000000"/>
          <w:sz w:val="20"/>
          <w:szCs w:val="20"/>
        </w:rPr>
        <w:t xml:space="preserve">the personal data of the Data Controller subject to and on the terms and conditions of this </w:t>
      </w:r>
      <w:r w:rsidR="00940D07">
        <w:rPr>
          <w:rFonts w:ascii="Tahoma" w:hAnsi="Tahoma" w:cs="Tahoma"/>
          <w:color w:val="000000"/>
          <w:sz w:val="20"/>
          <w:szCs w:val="20"/>
        </w:rPr>
        <w:t>[</w:t>
      </w:r>
      <w:r w:rsidRPr="001F18CF">
        <w:rPr>
          <w:rFonts w:ascii="Tahoma" w:hAnsi="Tahoma" w:cs="Tahoma"/>
          <w:color w:val="000000"/>
          <w:sz w:val="20"/>
          <w:szCs w:val="20"/>
          <w:highlight w:val="yellow"/>
        </w:rPr>
        <w:t>agreement and any other terms of business in place between the parties from time to time</w:t>
      </w:r>
      <w:r w:rsidRPr="006C7F16">
        <w:rPr>
          <w:rFonts w:ascii="Tahoma" w:hAnsi="Tahoma" w:cs="Tahoma"/>
          <w:color w:val="000000"/>
          <w:sz w:val="20"/>
          <w:szCs w:val="20"/>
        </w:rPr>
        <w:t xml:space="preserve">] </w:t>
      </w:r>
      <w:r w:rsidRPr="001F18CF">
        <w:rPr>
          <w:rFonts w:ascii="Tahoma" w:hAnsi="Tahoma" w:cs="Tahoma"/>
          <w:b/>
          <w:color w:val="000000"/>
          <w:sz w:val="20"/>
          <w:szCs w:val="20"/>
        </w:rPr>
        <w:t>OR</w:t>
      </w:r>
      <w:r w:rsidRPr="006C7F16">
        <w:rPr>
          <w:rFonts w:ascii="Tahoma" w:hAnsi="Tahoma" w:cs="Tahoma"/>
          <w:color w:val="000000"/>
          <w:sz w:val="20"/>
          <w:szCs w:val="20"/>
        </w:rPr>
        <w:t xml:space="preserve"> [</w:t>
      </w:r>
      <w:r w:rsidRPr="001F18CF">
        <w:rPr>
          <w:rFonts w:ascii="Tahoma" w:hAnsi="Tahoma" w:cs="Tahoma"/>
          <w:color w:val="000000"/>
          <w:sz w:val="20"/>
          <w:szCs w:val="20"/>
          <w:highlight w:val="cyan"/>
        </w:rPr>
        <w:t>addendum to the terms of business between them dated …..]</w:t>
      </w:r>
    </w:p>
    <w:p w14:paraId="3291ECB9" w14:textId="77777777" w:rsidR="002A6196" w:rsidRPr="006C7F16" w:rsidRDefault="002A6196" w:rsidP="002A6196">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w:t>
      </w:r>
    </w:p>
    <w:p w14:paraId="7F58B477" w14:textId="2E77C833" w:rsidR="002A6196" w:rsidRPr="006C7F16" w:rsidRDefault="002A6196" w:rsidP="001F18CF">
      <w:pPr>
        <w:pStyle w:val="p1"/>
      </w:pPr>
      <w:r w:rsidRPr="006C7F16">
        <w:rPr>
          <w:rFonts w:ascii="Tahoma" w:hAnsi="Tahoma" w:cs="Tahoma"/>
          <w:b/>
          <w:bCs/>
          <w:sz w:val="20"/>
          <w:szCs w:val="20"/>
        </w:rPr>
        <w:t>DEFINITIONS</w:t>
      </w:r>
      <w:r w:rsidRPr="006C7F16">
        <w:rPr>
          <w:rFonts w:ascii="Tahoma" w:hAnsi="Tahoma" w:cs="Tahoma"/>
          <w:sz w:val="20"/>
          <w:szCs w:val="20"/>
        </w:rPr>
        <w:t>  </w:t>
      </w:r>
      <w:r w:rsidRPr="006C7F16">
        <w:t> </w:t>
      </w:r>
    </w:p>
    <w:p w14:paraId="09102342" w14:textId="6070A63F" w:rsidR="002A6196" w:rsidRPr="006C7F16" w:rsidRDefault="002A6196" w:rsidP="002A6196">
      <w:pPr>
        <w:pStyle w:val="p3"/>
        <w:rPr>
          <w:rFonts w:ascii="Tahoma" w:hAnsi="Tahoma" w:cs="Tahoma"/>
          <w:sz w:val="20"/>
          <w:szCs w:val="20"/>
        </w:rPr>
      </w:pPr>
      <w:r w:rsidRPr="006C7F16">
        <w:rPr>
          <w:rFonts w:ascii="Tahoma" w:hAnsi="Tahoma" w:cs="Tahoma"/>
          <w:b/>
          <w:bCs/>
          <w:sz w:val="20"/>
          <w:szCs w:val="20"/>
        </w:rPr>
        <w:t>Data Protection Legislation:</w:t>
      </w:r>
      <w:r>
        <w:rPr>
          <w:rFonts w:ascii="Tahoma" w:hAnsi="Tahoma" w:cs="Tahoma"/>
          <w:b/>
          <w:bCs/>
          <w:sz w:val="20"/>
          <w:szCs w:val="20"/>
        </w:rPr>
        <w:t xml:space="preserve"> </w:t>
      </w:r>
      <w:r w:rsidRPr="007560A1">
        <w:rPr>
          <w:rFonts w:ascii="Tahoma" w:hAnsi="Tahoma" w:cs="Tahoma"/>
          <w:bCs/>
          <w:sz w:val="20"/>
          <w:szCs w:val="20"/>
        </w:rPr>
        <w:t xml:space="preserve">the Data Protection Act </w:t>
      </w:r>
      <w:r w:rsidR="00E30434">
        <w:rPr>
          <w:rFonts w:ascii="Tahoma" w:hAnsi="Tahoma" w:cs="Tahoma"/>
          <w:bCs/>
          <w:sz w:val="20"/>
          <w:szCs w:val="20"/>
        </w:rPr>
        <w:t xml:space="preserve">2018, </w:t>
      </w:r>
      <w:r w:rsidRPr="006C7F16">
        <w:rPr>
          <w:rFonts w:ascii="Tahoma" w:hAnsi="Tahoma" w:cs="Tahoma"/>
          <w:sz w:val="20"/>
          <w:szCs w:val="20"/>
        </w:rPr>
        <w:t>the General Data Protection Regulation (</w:t>
      </w:r>
      <w:r w:rsidRPr="006C7F16">
        <w:rPr>
          <w:rFonts w:ascii="Tahoma" w:hAnsi="Tahoma" w:cs="Tahoma"/>
          <w:i/>
          <w:iCs/>
          <w:sz w:val="20"/>
          <w:szCs w:val="20"/>
        </w:rPr>
        <w:t>(EU) 2016/679</w:t>
      </w:r>
      <w:r w:rsidRPr="006C7F16">
        <w:rPr>
          <w:rFonts w:ascii="Tahoma" w:hAnsi="Tahoma" w:cs="Tahoma"/>
          <w:sz w:val="20"/>
          <w:szCs w:val="20"/>
        </w:rPr>
        <w:t xml:space="preserve">) and any national laws, regulations and secondary legislation, as amended or updated from time to time, in the UK and any successor legislation to the GDPR or the Data Protection Act </w:t>
      </w:r>
      <w:r w:rsidR="00E30434">
        <w:rPr>
          <w:rFonts w:ascii="Tahoma" w:hAnsi="Tahoma" w:cs="Tahoma"/>
          <w:sz w:val="20"/>
          <w:szCs w:val="20"/>
        </w:rPr>
        <w:t>2018</w:t>
      </w:r>
      <w:r w:rsidRPr="006C7F16">
        <w:rPr>
          <w:rFonts w:ascii="Tahoma" w:hAnsi="Tahoma" w:cs="Tahoma"/>
          <w:sz w:val="20"/>
          <w:szCs w:val="20"/>
        </w:rPr>
        <w:t>.</w:t>
      </w:r>
    </w:p>
    <w:p w14:paraId="4B254F5A" w14:textId="77777777" w:rsidR="002A6196" w:rsidRPr="001F18CF" w:rsidRDefault="002A6196" w:rsidP="001F18CF">
      <w:pPr>
        <w:pStyle w:val="Heading2"/>
      </w:pPr>
      <w:r w:rsidRPr="00D81340">
        <w:t>1.</w:t>
      </w:r>
      <w:r w:rsidRPr="001F18CF">
        <w:t>  </w:t>
      </w:r>
      <w:r w:rsidRPr="00D81340">
        <w:t>DATA PROTECTION</w:t>
      </w:r>
      <w:r w:rsidRPr="001F18CF">
        <w:t>  </w:t>
      </w:r>
    </w:p>
    <w:p w14:paraId="71620842" w14:textId="77777777" w:rsidR="002A6196" w:rsidRPr="006C7F16" w:rsidRDefault="002A6196" w:rsidP="002A6196">
      <w:pPr>
        <w:pStyle w:val="p2"/>
        <w:rPr>
          <w:rFonts w:ascii="Tahoma" w:hAnsi="Tahoma" w:cs="Tahoma"/>
          <w:sz w:val="20"/>
          <w:szCs w:val="20"/>
        </w:rPr>
      </w:pPr>
      <w:r w:rsidRPr="006C7F16">
        <w:rPr>
          <w:rFonts w:ascii="Tahoma" w:hAnsi="Tahoma" w:cs="Tahoma"/>
          <w:sz w:val="20"/>
          <w:szCs w:val="20"/>
        </w:rPr>
        <w:t> </w:t>
      </w:r>
    </w:p>
    <w:p w14:paraId="58E3C0A4" w14:textId="13AF82FF" w:rsidR="002A6196" w:rsidRPr="006C7F16" w:rsidRDefault="002A6196" w:rsidP="001F18CF">
      <w:pPr>
        <w:pStyle w:val="p2"/>
        <w:numPr>
          <w:ilvl w:val="1"/>
          <w:numId w:val="2"/>
        </w:numPr>
        <w:ind w:left="426" w:hanging="426"/>
        <w:rPr>
          <w:rFonts w:ascii="Tahoma" w:hAnsi="Tahoma" w:cs="Tahoma"/>
          <w:sz w:val="20"/>
          <w:szCs w:val="20"/>
        </w:rPr>
      </w:pPr>
      <w:r w:rsidRPr="006C7F16">
        <w:rPr>
          <w:rFonts w:ascii="Tahoma" w:hAnsi="Tahoma" w:cs="Tahoma"/>
          <w:sz w:val="20"/>
          <w:szCs w:val="20"/>
        </w:rPr>
        <w:t>Both parties will comply with all applicable requirements of the Data Protection Legislation. This clause is in addition to, and does not relieve, remove or replace, a party’s obligations under the Data Protection Legislation.</w:t>
      </w:r>
    </w:p>
    <w:p w14:paraId="34622660" w14:textId="77777777" w:rsidR="002A6196" w:rsidRPr="006C7F16" w:rsidRDefault="002A6196" w:rsidP="002A6196">
      <w:pPr>
        <w:pStyle w:val="p2"/>
        <w:rPr>
          <w:rFonts w:ascii="Tahoma" w:hAnsi="Tahoma" w:cs="Tahoma"/>
          <w:sz w:val="20"/>
          <w:szCs w:val="20"/>
        </w:rPr>
      </w:pPr>
      <w:r w:rsidRPr="006C7F16">
        <w:rPr>
          <w:rFonts w:ascii="Tahoma" w:hAnsi="Tahoma" w:cs="Tahoma"/>
          <w:sz w:val="20"/>
          <w:szCs w:val="20"/>
        </w:rPr>
        <w:t> </w:t>
      </w:r>
    </w:p>
    <w:p w14:paraId="3466FFB3" w14:textId="514D4FB7" w:rsidR="002A6196" w:rsidRPr="006C7F16" w:rsidRDefault="002A6196" w:rsidP="001F18CF">
      <w:pPr>
        <w:pStyle w:val="p2"/>
        <w:numPr>
          <w:ilvl w:val="1"/>
          <w:numId w:val="2"/>
        </w:numPr>
        <w:ind w:left="426" w:hanging="426"/>
        <w:rPr>
          <w:rFonts w:ascii="Tahoma" w:hAnsi="Tahoma" w:cs="Tahoma"/>
          <w:sz w:val="20"/>
          <w:szCs w:val="20"/>
        </w:rPr>
      </w:pPr>
      <w:r w:rsidRPr="006C7F16">
        <w:rPr>
          <w:rFonts w:ascii="Tahoma" w:hAnsi="Tahoma" w:cs="Tahoma"/>
          <w:sz w:val="20"/>
          <w:szCs w:val="20"/>
        </w:rPr>
        <w:t xml:space="preserve">The parties acknowledge that for the purposes of the Data Protection Legislation, the Customer is the data controller and the Provider is the data processor (where </w:t>
      </w:r>
      <w:r w:rsidRPr="006C7F16">
        <w:rPr>
          <w:rFonts w:ascii="Tahoma" w:hAnsi="Tahoma" w:cs="Tahoma"/>
          <w:b/>
          <w:bCs/>
          <w:sz w:val="20"/>
          <w:szCs w:val="20"/>
        </w:rPr>
        <w:t>Data Controller</w:t>
      </w:r>
      <w:r w:rsidRPr="006C7F16">
        <w:rPr>
          <w:rFonts w:ascii="Tahoma" w:hAnsi="Tahoma" w:cs="Tahoma"/>
          <w:sz w:val="20"/>
          <w:szCs w:val="20"/>
        </w:rPr>
        <w:t xml:space="preserve"> and </w:t>
      </w:r>
      <w:r w:rsidRPr="006C7F16">
        <w:rPr>
          <w:rFonts w:ascii="Tahoma" w:hAnsi="Tahoma" w:cs="Tahoma"/>
          <w:b/>
          <w:bCs/>
          <w:sz w:val="20"/>
          <w:szCs w:val="20"/>
        </w:rPr>
        <w:t>Data Processor</w:t>
      </w:r>
      <w:r w:rsidRPr="006C7F16">
        <w:rPr>
          <w:rFonts w:ascii="Tahoma" w:hAnsi="Tahoma" w:cs="Tahoma"/>
          <w:sz w:val="20"/>
          <w:szCs w:val="20"/>
        </w:rPr>
        <w:t xml:space="preserve"> have the meanings as defined in the Data P</w:t>
      </w:r>
      <w:r>
        <w:rPr>
          <w:rFonts w:ascii="Tahoma" w:hAnsi="Tahoma" w:cs="Tahoma"/>
          <w:sz w:val="20"/>
          <w:szCs w:val="20"/>
        </w:rPr>
        <w:t xml:space="preserve">rotection Legislation). The </w:t>
      </w:r>
      <w:r w:rsidRPr="006C7F16">
        <w:rPr>
          <w:rFonts w:ascii="Tahoma" w:hAnsi="Tahoma" w:cs="Tahoma"/>
          <w:sz w:val="20"/>
          <w:szCs w:val="20"/>
        </w:rPr>
        <w:t xml:space="preserve">Schedule sets out the scope, nature and purpose of processing by the Provider, the duration of the processing and the types of personal data (as defined in the Data Protection Legislation, </w:t>
      </w:r>
      <w:r w:rsidRPr="006C7F16">
        <w:rPr>
          <w:rFonts w:ascii="Tahoma" w:hAnsi="Tahoma" w:cs="Tahoma"/>
          <w:b/>
          <w:bCs/>
          <w:sz w:val="20"/>
          <w:szCs w:val="20"/>
        </w:rPr>
        <w:t>Personal Data</w:t>
      </w:r>
      <w:r w:rsidRPr="006C7F16">
        <w:rPr>
          <w:rFonts w:ascii="Tahoma" w:hAnsi="Tahoma" w:cs="Tahoma"/>
          <w:sz w:val="20"/>
          <w:szCs w:val="20"/>
        </w:rPr>
        <w:t>) and categories of Data Subject.</w:t>
      </w:r>
    </w:p>
    <w:p w14:paraId="6E6C5329" w14:textId="77777777" w:rsidR="002A6196" w:rsidRPr="006C7F16" w:rsidRDefault="002A6196" w:rsidP="002A6196">
      <w:pPr>
        <w:pStyle w:val="p2"/>
        <w:rPr>
          <w:rFonts w:ascii="Tahoma" w:hAnsi="Tahoma" w:cs="Tahoma"/>
          <w:sz w:val="20"/>
          <w:szCs w:val="20"/>
        </w:rPr>
      </w:pPr>
      <w:r w:rsidRPr="006C7F16">
        <w:rPr>
          <w:rFonts w:ascii="Tahoma" w:hAnsi="Tahoma" w:cs="Tahoma"/>
          <w:sz w:val="20"/>
          <w:szCs w:val="20"/>
        </w:rPr>
        <w:t> </w:t>
      </w:r>
    </w:p>
    <w:p w14:paraId="4CBF43A1" w14:textId="02E10B73" w:rsidR="002A6196" w:rsidRPr="006C7F16" w:rsidRDefault="002A6196" w:rsidP="001F18CF">
      <w:pPr>
        <w:pStyle w:val="p2"/>
        <w:numPr>
          <w:ilvl w:val="1"/>
          <w:numId w:val="2"/>
        </w:numPr>
        <w:ind w:left="426" w:hanging="426"/>
        <w:rPr>
          <w:rFonts w:ascii="Tahoma" w:hAnsi="Tahoma" w:cs="Tahoma"/>
          <w:sz w:val="20"/>
          <w:szCs w:val="20"/>
        </w:rPr>
      </w:pPr>
      <w:r w:rsidRPr="006C7F16">
        <w:rPr>
          <w:rFonts w:ascii="Tahoma" w:hAnsi="Tahoma" w:cs="Tahoma"/>
          <w:sz w:val="20"/>
          <w:szCs w:val="20"/>
        </w:rPr>
        <w:t>Without prejudice to the generality of clause 1.1, the Customer will ensure that it has all necessary appropriate consents and notices in place to enable lawful transfer of the Personal Data to the Provider for the duration and purposes of this agreement.</w:t>
      </w:r>
    </w:p>
    <w:p w14:paraId="60925B84" w14:textId="77777777" w:rsidR="002A6196" w:rsidRPr="006C7F16" w:rsidRDefault="002A6196" w:rsidP="002A6196">
      <w:pPr>
        <w:pStyle w:val="p2"/>
        <w:rPr>
          <w:rFonts w:ascii="Tahoma" w:hAnsi="Tahoma" w:cs="Tahoma"/>
          <w:sz w:val="20"/>
          <w:szCs w:val="20"/>
        </w:rPr>
      </w:pPr>
      <w:r w:rsidRPr="006C7F16">
        <w:rPr>
          <w:rFonts w:ascii="Tahoma" w:hAnsi="Tahoma" w:cs="Tahoma"/>
          <w:sz w:val="20"/>
          <w:szCs w:val="20"/>
        </w:rPr>
        <w:t> </w:t>
      </w:r>
    </w:p>
    <w:p w14:paraId="69CDC399" w14:textId="1E3A8059" w:rsidR="002A6196" w:rsidRPr="006C7F16" w:rsidRDefault="002A6196" w:rsidP="001F18CF">
      <w:pPr>
        <w:pStyle w:val="p2"/>
        <w:numPr>
          <w:ilvl w:val="1"/>
          <w:numId w:val="2"/>
        </w:numPr>
        <w:ind w:left="426" w:hanging="426"/>
        <w:rPr>
          <w:rFonts w:ascii="Tahoma" w:hAnsi="Tahoma" w:cs="Tahoma"/>
          <w:sz w:val="20"/>
          <w:szCs w:val="20"/>
        </w:rPr>
      </w:pPr>
      <w:r w:rsidRPr="006C7F16">
        <w:rPr>
          <w:rFonts w:ascii="Tahoma" w:hAnsi="Tahoma" w:cs="Tahoma"/>
          <w:sz w:val="20"/>
          <w:szCs w:val="20"/>
        </w:rPr>
        <w:t>Without prejudice to the generality of clause 1.1, the Provider shall, in relation to any Personal Data processed in connection with the performance by the Provider of its obligations under this agreement:</w:t>
      </w:r>
    </w:p>
    <w:p w14:paraId="15D5ACF6" w14:textId="77777777" w:rsidR="002A6196" w:rsidRPr="006C7F16" w:rsidRDefault="002A6196" w:rsidP="002A6196">
      <w:pPr>
        <w:pStyle w:val="p2"/>
        <w:rPr>
          <w:rFonts w:ascii="Tahoma" w:hAnsi="Tahoma" w:cs="Tahoma"/>
          <w:sz w:val="20"/>
          <w:szCs w:val="20"/>
        </w:rPr>
      </w:pPr>
      <w:r w:rsidRPr="006C7F16">
        <w:rPr>
          <w:rFonts w:ascii="Tahoma" w:hAnsi="Tahoma" w:cs="Tahoma"/>
          <w:sz w:val="20"/>
          <w:szCs w:val="20"/>
        </w:rPr>
        <w:t> </w:t>
      </w:r>
    </w:p>
    <w:p w14:paraId="41590DD1" w14:textId="41596E59" w:rsidR="002A6196" w:rsidRPr="006C7F16" w:rsidRDefault="002A6196" w:rsidP="001F18CF">
      <w:pPr>
        <w:pStyle w:val="p2"/>
        <w:numPr>
          <w:ilvl w:val="0"/>
          <w:numId w:val="5"/>
        </w:numPr>
        <w:rPr>
          <w:rFonts w:ascii="Tahoma" w:hAnsi="Tahoma" w:cs="Tahoma"/>
          <w:sz w:val="20"/>
          <w:szCs w:val="20"/>
        </w:rPr>
      </w:pPr>
      <w:r w:rsidRPr="006C7F16">
        <w:rPr>
          <w:rFonts w:ascii="Tahoma" w:hAnsi="Tahoma" w:cs="Tahoma"/>
          <w:sz w:val="20"/>
          <w:szCs w:val="20"/>
        </w:rPr>
        <w:t>process that Personal Data only on the written instructions of the Customer unless the Provider is required by the laws of any member of the European Union or by the laws of the European Union applicable to the Provider to process Personal Data (</w:t>
      </w:r>
      <w:r w:rsidRPr="006C7F16">
        <w:rPr>
          <w:rFonts w:ascii="Tahoma" w:hAnsi="Tahoma" w:cs="Tahoma"/>
          <w:b/>
          <w:bCs/>
          <w:sz w:val="20"/>
          <w:szCs w:val="20"/>
        </w:rPr>
        <w:t>Applicable Laws</w:t>
      </w:r>
      <w:r w:rsidRPr="006C7F16">
        <w:rPr>
          <w:rFonts w:ascii="Tahoma" w:hAnsi="Tahoma" w:cs="Tahoma"/>
          <w:sz w:val="20"/>
          <w:szCs w:val="20"/>
        </w:rPr>
        <w:t>). Where the Provider is relying on laws of a member of the European Union or European Union law as the basis for processing Personal Data, the Provider shall promptly notify the Customer of this before performing the processing required by the Applicable Laws unless those Applicable Laws prohibit the Provider from so notifying the Customer;</w:t>
      </w:r>
    </w:p>
    <w:p w14:paraId="1073EA76" w14:textId="77777777" w:rsidR="002A6196" w:rsidRPr="006C7F16" w:rsidRDefault="002A6196" w:rsidP="002A6196">
      <w:pPr>
        <w:pStyle w:val="p2"/>
        <w:rPr>
          <w:rFonts w:ascii="Tahoma" w:hAnsi="Tahoma" w:cs="Tahoma"/>
          <w:sz w:val="20"/>
          <w:szCs w:val="20"/>
        </w:rPr>
      </w:pPr>
      <w:r w:rsidRPr="006C7F16">
        <w:rPr>
          <w:rFonts w:ascii="Tahoma" w:hAnsi="Tahoma" w:cs="Tahoma"/>
          <w:sz w:val="20"/>
          <w:szCs w:val="20"/>
        </w:rPr>
        <w:lastRenderedPageBreak/>
        <w:t> </w:t>
      </w:r>
    </w:p>
    <w:p w14:paraId="49F67B0C" w14:textId="3F26EC04" w:rsidR="002A6196" w:rsidRPr="006C7F16" w:rsidRDefault="002A6196" w:rsidP="001F18CF">
      <w:pPr>
        <w:pStyle w:val="p2"/>
        <w:numPr>
          <w:ilvl w:val="0"/>
          <w:numId w:val="5"/>
        </w:numPr>
        <w:rPr>
          <w:rFonts w:ascii="Tahoma" w:hAnsi="Tahoma" w:cs="Tahoma"/>
          <w:sz w:val="20"/>
          <w:szCs w:val="20"/>
        </w:rPr>
      </w:pPr>
      <w:r w:rsidRPr="006C7F16">
        <w:rPr>
          <w:rFonts w:ascii="Tahoma" w:hAnsi="Tahoma" w:cs="Tahoma"/>
          <w:sz w:val="20"/>
          <w:szCs w:val="20"/>
        </w:rPr>
        <w:t>ensure that it has in place appropriate technical and organisational measures, reviewed and approved by the Customer,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14:paraId="0FDB4E75" w14:textId="77777777" w:rsidR="002A6196" w:rsidRPr="006C7F16" w:rsidRDefault="002A6196" w:rsidP="002A6196">
      <w:pPr>
        <w:pStyle w:val="p2"/>
        <w:rPr>
          <w:rFonts w:ascii="Tahoma" w:hAnsi="Tahoma" w:cs="Tahoma"/>
          <w:sz w:val="20"/>
          <w:szCs w:val="20"/>
        </w:rPr>
      </w:pPr>
      <w:r w:rsidRPr="006C7F16">
        <w:rPr>
          <w:rFonts w:ascii="Tahoma" w:hAnsi="Tahoma" w:cs="Tahoma"/>
          <w:sz w:val="20"/>
          <w:szCs w:val="20"/>
        </w:rPr>
        <w:t> </w:t>
      </w:r>
    </w:p>
    <w:p w14:paraId="6B5DA2D6" w14:textId="55AF8CB5" w:rsidR="002A6196" w:rsidRPr="006C7F16" w:rsidRDefault="002A6196" w:rsidP="001F18CF">
      <w:pPr>
        <w:pStyle w:val="p2"/>
        <w:numPr>
          <w:ilvl w:val="0"/>
          <w:numId w:val="5"/>
        </w:numPr>
        <w:rPr>
          <w:rFonts w:ascii="Tahoma" w:hAnsi="Tahoma" w:cs="Tahoma"/>
          <w:sz w:val="20"/>
          <w:szCs w:val="20"/>
        </w:rPr>
      </w:pPr>
      <w:r w:rsidRPr="006C7F16">
        <w:rPr>
          <w:rFonts w:ascii="Tahoma" w:hAnsi="Tahoma" w:cs="Tahoma"/>
          <w:sz w:val="20"/>
          <w:szCs w:val="20"/>
        </w:rPr>
        <w:t>ensure that all personnel who have access to and/or process Personal Data are obliged to keep the Personal Data confidential; and</w:t>
      </w:r>
    </w:p>
    <w:p w14:paraId="743A8B6B" w14:textId="4AB5E3D4" w:rsidR="002A6196" w:rsidRPr="006C7F16" w:rsidRDefault="002A6196" w:rsidP="001F18CF">
      <w:pPr>
        <w:pStyle w:val="p2"/>
      </w:pPr>
      <w:r w:rsidRPr="006C7F16">
        <w:rPr>
          <w:rFonts w:ascii="Tahoma" w:hAnsi="Tahoma" w:cs="Tahoma"/>
          <w:sz w:val="20"/>
          <w:szCs w:val="20"/>
        </w:rPr>
        <w:t> </w:t>
      </w:r>
    </w:p>
    <w:p w14:paraId="05038B00" w14:textId="69F51071" w:rsidR="002A6196" w:rsidRPr="006C7F16" w:rsidRDefault="002A6196" w:rsidP="001F18CF">
      <w:pPr>
        <w:pStyle w:val="p2"/>
        <w:numPr>
          <w:ilvl w:val="0"/>
          <w:numId w:val="5"/>
        </w:numPr>
        <w:rPr>
          <w:rFonts w:ascii="Tahoma" w:hAnsi="Tahoma" w:cs="Tahoma"/>
          <w:sz w:val="20"/>
          <w:szCs w:val="20"/>
        </w:rPr>
      </w:pPr>
      <w:r w:rsidRPr="006C7F16">
        <w:rPr>
          <w:rFonts w:ascii="Tahoma" w:hAnsi="Tahoma" w:cs="Tahoma"/>
          <w:sz w:val="20"/>
          <w:szCs w:val="20"/>
        </w:rPr>
        <w:t>not transfer any Personal Data outside of the European Economic Area unless the prior written consent of the Customer has been obtained and the following conditions are fulfilled:</w:t>
      </w:r>
    </w:p>
    <w:p w14:paraId="73F8449B" w14:textId="77777777" w:rsidR="002A6196" w:rsidRPr="006C7F16" w:rsidRDefault="002A6196" w:rsidP="002A6196">
      <w:pPr>
        <w:pStyle w:val="p2"/>
        <w:rPr>
          <w:rFonts w:ascii="Tahoma" w:hAnsi="Tahoma" w:cs="Tahoma"/>
          <w:sz w:val="20"/>
          <w:szCs w:val="20"/>
        </w:rPr>
      </w:pPr>
      <w:r w:rsidRPr="006C7F16">
        <w:rPr>
          <w:rFonts w:ascii="Tahoma" w:hAnsi="Tahoma" w:cs="Tahoma"/>
          <w:sz w:val="20"/>
          <w:szCs w:val="20"/>
        </w:rPr>
        <w:t> </w:t>
      </w:r>
    </w:p>
    <w:p w14:paraId="166CE4B3" w14:textId="7217AFE6" w:rsidR="002A6196" w:rsidRPr="006C7F16" w:rsidRDefault="002A6196" w:rsidP="001F18CF">
      <w:pPr>
        <w:pStyle w:val="p2"/>
        <w:numPr>
          <w:ilvl w:val="0"/>
          <w:numId w:val="7"/>
        </w:numPr>
        <w:rPr>
          <w:rFonts w:ascii="Tahoma" w:hAnsi="Tahoma" w:cs="Tahoma"/>
          <w:sz w:val="20"/>
          <w:szCs w:val="20"/>
        </w:rPr>
      </w:pPr>
      <w:r w:rsidRPr="006C7F16">
        <w:rPr>
          <w:rFonts w:ascii="Tahoma" w:hAnsi="Tahoma" w:cs="Tahoma"/>
          <w:sz w:val="20"/>
          <w:szCs w:val="20"/>
        </w:rPr>
        <w:t>the Customer or the Provider has provided appropriate safeguards in relation to the transfer;</w:t>
      </w:r>
    </w:p>
    <w:p w14:paraId="6A8E5A33" w14:textId="77777777" w:rsidR="002A6196" w:rsidRPr="006C7F16" w:rsidRDefault="002A6196" w:rsidP="002A6196">
      <w:pPr>
        <w:pStyle w:val="p2"/>
        <w:rPr>
          <w:rFonts w:ascii="Tahoma" w:hAnsi="Tahoma" w:cs="Tahoma"/>
          <w:sz w:val="20"/>
          <w:szCs w:val="20"/>
        </w:rPr>
      </w:pPr>
      <w:r w:rsidRPr="006C7F16">
        <w:rPr>
          <w:rFonts w:ascii="Tahoma" w:hAnsi="Tahoma" w:cs="Tahoma"/>
          <w:sz w:val="20"/>
          <w:szCs w:val="20"/>
        </w:rPr>
        <w:t> </w:t>
      </w:r>
    </w:p>
    <w:p w14:paraId="7227590D" w14:textId="2681E162" w:rsidR="002A6196" w:rsidRPr="006C7F16" w:rsidRDefault="002A6196" w:rsidP="001F18CF">
      <w:pPr>
        <w:pStyle w:val="p2"/>
        <w:numPr>
          <w:ilvl w:val="0"/>
          <w:numId w:val="7"/>
        </w:numPr>
        <w:rPr>
          <w:rFonts w:ascii="Tahoma" w:hAnsi="Tahoma" w:cs="Tahoma"/>
          <w:sz w:val="20"/>
          <w:szCs w:val="20"/>
        </w:rPr>
      </w:pPr>
      <w:r w:rsidRPr="006C7F16">
        <w:rPr>
          <w:rFonts w:ascii="Tahoma" w:hAnsi="Tahoma" w:cs="Tahoma"/>
          <w:sz w:val="20"/>
          <w:szCs w:val="20"/>
        </w:rPr>
        <w:t>the data subject has enforceable rights and effective legal remedies;</w:t>
      </w:r>
    </w:p>
    <w:p w14:paraId="6A903198" w14:textId="77777777" w:rsidR="002A6196" w:rsidRPr="006C7F16" w:rsidRDefault="002A6196" w:rsidP="002A6196">
      <w:pPr>
        <w:pStyle w:val="p2"/>
        <w:rPr>
          <w:rFonts w:ascii="Tahoma" w:hAnsi="Tahoma" w:cs="Tahoma"/>
          <w:sz w:val="20"/>
          <w:szCs w:val="20"/>
        </w:rPr>
      </w:pPr>
      <w:r w:rsidRPr="006C7F16">
        <w:rPr>
          <w:rFonts w:ascii="Tahoma" w:hAnsi="Tahoma" w:cs="Tahoma"/>
          <w:sz w:val="20"/>
          <w:szCs w:val="20"/>
        </w:rPr>
        <w:t> </w:t>
      </w:r>
    </w:p>
    <w:p w14:paraId="38CB8762" w14:textId="7E50C9CA" w:rsidR="002A6196" w:rsidRPr="006C7F16" w:rsidRDefault="002A6196" w:rsidP="001F18CF">
      <w:pPr>
        <w:pStyle w:val="p2"/>
        <w:numPr>
          <w:ilvl w:val="0"/>
          <w:numId w:val="7"/>
        </w:numPr>
        <w:rPr>
          <w:rFonts w:ascii="Tahoma" w:hAnsi="Tahoma" w:cs="Tahoma"/>
          <w:sz w:val="20"/>
          <w:szCs w:val="20"/>
        </w:rPr>
      </w:pPr>
      <w:r w:rsidRPr="006C7F16">
        <w:rPr>
          <w:rFonts w:ascii="Tahoma" w:hAnsi="Tahoma" w:cs="Tahoma"/>
          <w:sz w:val="20"/>
          <w:szCs w:val="20"/>
        </w:rPr>
        <w:t>the Provider complies with its obligations under the Data Protection Legislation by providing an adequate level of protection to any Personal Data that is transferred; and</w:t>
      </w:r>
    </w:p>
    <w:p w14:paraId="73159B68" w14:textId="77777777" w:rsidR="002A6196" w:rsidRPr="006C7F16" w:rsidRDefault="002A6196" w:rsidP="002A6196">
      <w:pPr>
        <w:pStyle w:val="p2"/>
        <w:rPr>
          <w:rFonts w:ascii="Tahoma" w:hAnsi="Tahoma" w:cs="Tahoma"/>
          <w:sz w:val="20"/>
          <w:szCs w:val="20"/>
        </w:rPr>
      </w:pPr>
      <w:r w:rsidRPr="006C7F16">
        <w:rPr>
          <w:rFonts w:ascii="Tahoma" w:hAnsi="Tahoma" w:cs="Tahoma"/>
          <w:sz w:val="20"/>
          <w:szCs w:val="20"/>
        </w:rPr>
        <w:t> </w:t>
      </w:r>
    </w:p>
    <w:p w14:paraId="1EF7D8B3" w14:textId="30E057BD" w:rsidR="002A6196" w:rsidRPr="006C7F16" w:rsidRDefault="002A6196" w:rsidP="001F18CF">
      <w:pPr>
        <w:pStyle w:val="p2"/>
        <w:numPr>
          <w:ilvl w:val="0"/>
          <w:numId w:val="7"/>
        </w:numPr>
        <w:rPr>
          <w:rFonts w:ascii="Tahoma" w:hAnsi="Tahoma" w:cs="Tahoma"/>
          <w:sz w:val="20"/>
          <w:szCs w:val="20"/>
        </w:rPr>
      </w:pPr>
      <w:r w:rsidRPr="006C7F16">
        <w:rPr>
          <w:rFonts w:ascii="Tahoma" w:hAnsi="Tahoma" w:cs="Tahoma"/>
          <w:sz w:val="20"/>
          <w:szCs w:val="20"/>
        </w:rPr>
        <w:t>the Provider complies with reasonable instructions notified to it in advance by the Customer with respect to the processing of the Personal Data;</w:t>
      </w:r>
    </w:p>
    <w:p w14:paraId="2540FE81" w14:textId="77777777" w:rsidR="002A6196" w:rsidRPr="006C7F16" w:rsidRDefault="002A6196" w:rsidP="002A6196">
      <w:pPr>
        <w:pStyle w:val="p2"/>
        <w:rPr>
          <w:rFonts w:ascii="Tahoma" w:hAnsi="Tahoma" w:cs="Tahoma"/>
          <w:sz w:val="20"/>
          <w:szCs w:val="20"/>
        </w:rPr>
      </w:pPr>
      <w:r w:rsidRPr="006C7F16">
        <w:rPr>
          <w:rFonts w:ascii="Tahoma" w:hAnsi="Tahoma" w:cs="Tahoma"/>
          <w:sz w:val="20"/>
          <w:szCs w:val="20"/>
        </w:rPr>
        <w:t> </w:t>
      </w:r>
    </w:p>
    <w:p w14:paraId="49706C89" w14:textId="7BFFAD92" w:rsidR="002A6196" w:rsidRPr="006C7F16" w:rsidRDefault="002A6196" w:rsidP="001F18CF">
      <w:pPr>
        <w:pStyle w:val="p2"/>
        <w:numPr>
          <w:ilvl w:val="0"/>
          <w:numId w:val="5"/>
        </w:numPr>
        <w:rPr>
          <w:rFonts w:ascii="Tahoma" w:hAnsi="Tahoma" w:cs="Tahoma"/>
          <w:sz w:val="20"/>
          <w:szCs w:val="20"/>
        </w:rPr>
      </w:pPr>
      <w:r>
        <w:rPr>
          <w:rFonts w:ascii="Tahoma" w:hAnsi="Tahoma" w:cs="Tahoma"/>
          <w:sz w:val="20"/>
          <w:szCs w:val="20"/>
        </w:rPr>
        <w:t xml:space="preserve">assist the Customer, </w:t>
      </w:r>
      <w:r w:rsidRPr="006C7F16">
        <w:rPr>
          <w:rFonts w:ascii="Tahoma" w:hAnsi="Tahoma" w:cs="Tahoma"/>
          <w:sz w:val="20"/>
          <w:szCs w:val="20"/>
        </w:rPr>
        <w:t>in responding to any request from a Data Subject and in ensuring compliance with its obligations under the Data Protection Legislation with respect to security, breach notifications, impact assessments and consultations with supervisory authorities or regulators;</w:t>
      </w:r>
    </w:p>
    <w:p w14:paraId="79009D28" w14:textId="77777777" w:rsidR="002A6196" w:rsidRPr="006C7F16" w:rsidRDefault="002A6196" w:rsidP="002A6196">
      <w:pPr>
        <w:pStyle w:val="p2"/>
        <w:rPr>
          <w:rFonts w:ascii="Tahoma" w:hAnsi="Tahoma" w:cs="Tahoma"/>
          <w:sz w:val="20"/>
          <w:szCs w:val="20"/>
        </w:rPr>
      </w:pPr>
      <w:r w:rsidRPr="006C7F16">
        <w:rPr>
          <w:rFonts w:ascii="Tahoma" w:hAnsi="Tahoma" w:cs="Tahoma"/>
          <w:sz w:val="20"/>
          <w:szCs w:val="20"/>
        </w:rPr>
        <w:t> </w:t>
      </w:r>
    </w:p>
    <w:p w14:paraId="2799FC1F" w14:textId="531BCB3D" w:rsidR="002A6196" w:rsidRPr="006C7F16" w:rsidRDefault="002A6196" w:rsidP="001F18CF">
      <w:pPr>
        <w:pStyle w:val="p2"/>
        <w:numPr>
          <w:ilvl w:val="0"/>
          <w:numId w:val="5"/>
        </w:numPr>
        <w:rPr>
          <w:rFonts w:ascii="Tahoma" w:hAnsi="Tahoma" w:cs="Tahoma"/>
          <w:sz w:val="20"/>
          <w:szCs w:val="20"/>
        </w:rPr>
      </w:pPr>
      <w:r w:rsidRPr="006C7F16">
        <w:rPr>
          <w:rFonts w:ascii="Tahoma" w:hAnsi="Tahoma" w:cs="Tahoma"/>
          <w:sz w:val="20"/>
          <w:szCs w:val="20"/>
        </w:rPr>
        <w:t>notify the Customer without undue delay on becoming aware of a Personal Data breach;</w:t>
      </w:r>
    </w:p>
    <w:p w14:paraId="5969FD03" w14:textId="77777777" w:rsidR="002A6196" w:rsidRPr="006C7F16" w:rsidRDefault="002A6196" w:rsidP="002A6196">
      <w:pPr>
        <w:pStyle w:val="p2"/>
        <w:rPr>
          <w:rFonts w:ascii="Tahoma" w:hAnsi="Tahoma" w:cs="Tahoma"/>
          <w:sz w:val="20"/>
          <w:szCs w:val="20"/>
        </w:rPr>
      </w:pPr>
      <w:r w:rsidRPr="006C7F16">
        <w:rPr>
          <w:rFonts w:ascii="Tahoma" w:hAnsi="Tahoma" w:cs="Tahoma"/>
          <w:sz w:val="20"/>
          <w:szCs w:val="20"/>
        </w:rPr>
        <w:t> </w:t>
      </w:r>
    </w:p>
    <w:p w14:paraId="521C4E6E" w14:textId="71C58B48" w:rsidR="002A6196" w:rsidRPr="006C7F16" w:rsidRDefault="002A6196" w:rsidP="001F18CF">
      <w:pPr>
        <w:pStyle w:val="p2"/>
        <w:numPr>
          <w:ilvl w:val="0"/>
          <w:numId w:val="5"/>
        </w:numPr>
        <w:rPr>
          <w:rFonts w:ascii="Tahoma" w:hAnsi="Tahoma" w:cs="Tahoma"/>
          <w:sz w:val="20"/>
          <w:szCs w:val="20"/>
        </w:rPr>
      </w:pPr>
      <w:r w:rsidRPr="006C7F16">
        <w:rPr>
          <w:rFonts w:ascii="Tahoma" w:hAnsi="Tahoma" w:cs="Tahoma"/>
          <w:sz w:val="20"/>
          <w:szCs w:val="20"/>
        </w:rPr>
        <w:t>at the written direction of the Customer, delete or return Personal Data and copies thereof to the Customer on termination of the agreement unless required by Applicable Law to store the Personal Data; and</w:t>
      </w:r>
    </w:p>
    <w:p w14:paraId="22F9B2D8" w14:textId="77777777" w:rsidR="002A6196" w:rsidRPr="006C7F16" w:rsidRDefault="002A6196" w:rsidP="002A6196">
      <w:pPr>
        <w:pStyle w:val="p2"/>
        <w:rPr>
          <w:rFonts w:ascii="Tahoma" w:hAnsi="Tahoma" w:cs="Tahoma"/>
          <w:sz w:val="20"/>
          <w:szCs w:val="20"/>
        </w:rPr>
      </w:pPr>
      <w:r w:rsidRPr="006C7F16">
        <w:rPr>
          <w:rFonts w:ascii="Tahoma" w:hAnsi="Tahoma" w:cs="Tahoma"/>
          <w:sz w:val="20"/>
          <w:szCs w:val="20"/>
        </w:rPr>
        <w:t> </w:t>
      </w:r>
    </w:p>
    <w:p w14:paraId="604EDCFC" w14:textId="56E514AD" w:rsidR="002A6196" w:rsidRPr="006C7F16" w:rsidRDefault="002A6196" w:rsidP="001F18CF">
      <w:pPr>
        <w:pStyle w:val="p2"/>
        <w:numPr>
          <w:ilvl w:val="0"/>
          <w:numId w:val="5"/>
        </w:numPr>
        <w:rPr>
          <w:rFonts w:ascii="Tahoma" w:hAnsi="Tahoma" w:cs="Tahoma"/>
          <w:sz w:val="20"/>
          <w:szCs w:val="20"/>
        </w:rPr>
      </w:pPr>
      <w:r w:rsidRPr="006C7F16">
        <w:rPr>
          <w:rFonts w:ascii="Tahoma" w:hAnsi="Tahoma" w:cs="Tahoma"/>
          <w:sz w:val="20"/>
          <w:szCs w:val="20"/>
        </w:rPr>
        <w:t>maintain complete and accurate records and information to demonstrate i</w:t>
      </w:r>
      <w:r>
        <w:rPr>
          <w:rFonts w:ascii="Tahoma" w:hAnsi="Tahoma" w:cs="Tahoma"/>
          <w:sz w:val="20"/>
          <w:szCs w:val="20"/>
        </w:rPr>
        <w:t xml:space="preserve">ts compliance with this clause </w:t>
      </w:r>
      <w:r w:rsidRPr="006C7F16">
        <w:rPr>
          <w:rFonts w:ascii="Tahoma" w:hAnsi="Tahoma" w:cs="Tahoma"/>
          <w:sz w:val="20"/>
          <w:szCs w:val="20"/>
        </w:rPr>
        <w:t>and allow for audits by the Customer or th</w:t>
      </w:r>
      <w:r>
        <w:rPr>
          <w:rFonts w:ascii="Tahoma" w:hAnsi="Tahoma" w:cs="Tahoma"/>
          <w:sz w:val="20"/>
          <w:szCs w:val="20"/>
        </w:rPr>
        <w:t>e Customer’s designated auditor</w:t>
      </w:r>
      <w:r w:rsidRPr="006C7F16">
        <w:rPr>
          <w:rFonts w:ascii="Tahoma" w:hAnsi="Tahoma" w:cs="Tahoma"/>
          <w:sz w:val="20"/>
          <w:szCs w:val="20"/>
        </w:rPr>
        <w:t>.</w:t>
      </w:r>
    </w:p>
    <w:p w14:paraId="4C80AB8E" w14:textId="77777777" w:rsidR="002A6196" w:rsidRPr="006C7F16" w:rsidRDefault="002A6196" w:rsidP="002A6196">
      <w:pPr>
        <w:pStyle w:val="p2"/>
        <w:rPr>
          <w:rFonts w:ascii="Tahoma" w:hAnsi="Tahoma" w:cs="Tahoma"/>
          <w:sz w:val="20"/>
          <w:szCs w:val="20"/>
        </w:rPr>
      </w:pPr>
      <w:r w:rsidRPr="006C7F16">
        <w:rPr>
          <w:rFonts w:ascii="Tahoma" w:hAnsi="Tahoma" w:cs="Tahoma"/>
          <w:sz w:val="20"/>
          <w:szCs w:val="20"/>
        </w:rPr>
        <w:t> </w:t>
      </w:r>
    </w:p>
    <w:p w14:paraId="7F4231A9" w14:textId="4AD7F733" w:rsidR="002A6196" w:rsidRPr="006C7F16" w:rsidRDefault="002A6196" w:rsidP="001F18CF">
      <w:pPr>
        <w:pStyle w:val="p2"/>
        <w:numPr>
          <w:ilvl w:val="1"/>
          <w:numId w:val="2"/>
        </w:numPr>
        <w:ind w:left="426" w:hanging="426"/>
        <w:rPr>
          <w:rFonts w:ascii="Tahoma" w:hAnsi="Tahoma" w:cs="Tahoma"/>
          <w:sz w:val="20"/>
          <w:szCs w:val="20"/>
        </w:rPr>
      </w:pPr>
      <w:r w:rsidRPr="006C7F16">
        <w:rPr>
          <w:rFonts w:ascii="Tahoma" w:hAnsi="Tahoma" w:cs="Tahoma"/>
          <w:sz w:val="20"/>
          <w:szCs w:val="20"/>
        </w:rPr>
        <w:t>The Customer does not consent to the Provider appointing any third party processor of Personal Data un</w:t>
      </w:r>
      <w:r>
        <w:rPr>
          <w:rFonts w:ascii="Tahoma" w:hAnsi="Tahoma" w:cs="Tahoma"/>
          <w:sz w:val="20"/>
          <w:szCs w:val="20"/>
        </w:rPr>
        <w:t>der this agreement without prior approval.</w:t>
      </w:r>
      <w:r w:rsidRPr="006C7F16">
        <w:rPr>
          <w:rFonts w:ascii="Tahoma" w:hAnsi="Tahoma" w:cs="Tahoma"/>
          <w:sz w:val="20"/>
          <w:szCs w:val="20"/>
        </w:rPr>
        <w:t xml:space="preserve"> As between the Customer and the Provider, the Provider shall remain fully liable for all acts or omissions of any third-party processor appointe</w:t>
      </w:r>
      <w:r>
        <w:rPr>
          <w:rFonts w:ascii="Tahoma" w:hAnsi="Tahoma" w:cs="Tahoma"/>
          <w:sz w:val="20"/>
          <w:szCs w:val="20"/>
        </w:rPr>
        <w:t>d by it pursuant to this clause.</w:t>
      </w:r>
    </w:p>
    <w:p w14:paraId="297820C0" w14:textId="77777777" w:rsidR="002A6196" w:rsidRPr="006C7F16" w:rsidRDefault="002A6196" w:rsidP="002A6196">
      <w:pPr>
        <w:pStyle w:val="p2"/>
        <w:rPr>
          <w:rFonts w:ascii="Tahoma" w:hAnsi="Tahoma" w:cs="Tahoma"/>
          <w:sz w:val="20"/>
          <w:szCs w:val="20"/>
        </w:rPr>
      </w:pPr>
      <w:r w:rsidRPr="006C7F16">
        <w:rPr>
          <w:rFonts w:ascii="Tahoma" w:hAnsi="Tahoma" w:cs="Tahoma"/>
          <w:sz w:val="20"/>
          <w:szCs w:val="20"/>
        </w:rPr>
        <w:t> </w:t>
      </w:r>
    </w:p>
    <w:p w14:paraId="008D1F13" w14:textId="77D8F1FC" w:rsidR="002A6196" w:rsidRPr="006C7F16" w:rsidRDefault="002A6196" w:rsidP="001F18CF">
      <w:pPr>
        <w:pStyle w:val="p2"/>
        <w:numPr>
          <w:ilvl w:val="1"/>
          <w:numId w:val="2"/>
        </w:numPr>
        <w:ind w:left="426" w:hanging="426"/>
        <w:rPr>
          <w:rFonts w:ascii="Tahoma" w:hAnsi="Tahoma" w:cs="Tahoma"/>
          <w:sz w:val="20"/>
          <w:szCs w:val="20"/>
        </w:rPr>
      </w:pPr>
      <w:r>
        <w:rPr>
          <w:rFonts w:ascii="Tahoma" w:hAnsi="Tahoma" w:cs="Tahoma"/>
          <w:sz w:val="20"/>
          <w:szCs w:val="20"/>
        </w:rPr>
        <w:t xml:space="preserve">The Customer </w:t>
      </w:r>
      <w:r w:rsidRPr="006C7F16">
        <w:rPr>
          <w:rFonts w:ascii="Tahoma" w:hAnsi="Tahoma" w:cs="Tahoma"/>
          <w:sz w:val="20"/>
          <w:szCs w:val="20"/>
        </w:rPr>
        <w:t xml:space="preserve">may, at any time on not less than 30 days’ notice, revise this </w:t>
      </w:r>
      <w:r>
        <w:rPr>
          <w:rFonts w:ascii="Tahoma" w:hAnsi="Tahoma" w:cs="Tahoma"/>
          <w:sz w:val="20"/>
          <w:szCs w:val="20"/>
        </w:rPr>
        <w:t>agreement</w:t>
      </w:r>
      <w:r w:rsidRPr="006C7F16">
        <w:rPr>
          <w:rFonts w:ascii="Tahoma" w:hAnsi="Tahoma" w:cs="Tahoma"/>
          <w:sz w:val="20"/>
          <w:szCs w:val="20"/>
        </w:rPr>
        <w:t xml:space="preserve"> by replacing it with any applicable controller to processor standard clauses or similar terms forming party of an applicable certification scheme (which shall apply when replaced by attachment to this agreement).</w:t>
      </w:r>
      <w:r>
        <w:rPr>
          <w:rFonts w:ascii="Tahoma" w:hAnsi="Tahoma" w:cs="Tahoma"/>
          <w:sz w:val="20"/>
          <w:szCs w:val="20"/>
        </w:rPr>
        <w:t xml:space="preserve"> The Provider may suggest revisions to this Agreement, subject to agreement between the parties. </w:t>
      </w:r>
    </w:p>
    <w:p w14:paraId="18B28504" w14:textId="77777777" w:rsidR="002A6196" w:rsidRDefault="002A6196" w:rsidP="001F18CF">
      <w:pPr>
        <w:pStyle w:val="p2"/>
      </w:pPr>
    </w:p>
    <w:p w14:paraId="13A5A81F" w14:textId="77777777" w:rsidR="002A6196" w:rsidRDefault="002A6196" w:rsidP="002A6196">
      <w:pPr>
        <w:pStyle w:val="p1"/>
        <w:rPr>
          <w:rFonts w:ascii="Tahoma" w:hAnsi="Tahoma" w:cs="Tahoma"/>
          <w:b/>
          <w:bCs/>
          <w:sz w:val="20"/>
          <w:szCs w:val="20"/>
        </w:rPr>
      </w:pPr>
    </w:p>
    <w:p w14:paraId="552F738B" w14:textId="77777777" w:rsidR="002A6196" w:rsidRPr="006C7F16" w:rsidRDefault="002A6196" w:rsidP="002A6196">
      <w:pPr>
        <w:pStyle w:val="p1"/>
        <w:rPr>
          <w:rFonts w:ascii="Tahoma" w:hAnsi="Tahoma" w:cs="Tahoma"/>
          <w:sz w:val="20"/>
          <w:szCs w:val="20"/>
        </w:rPr>
      </w:pPr>
      <w:r w:rsidRPr="006C7F16">
        <w:rPr>
          <w:rFonts w:ascii="Tahoma" w:hAnsi="Tahoma" w:cs="Tahoma"/>
          <w:b/>
          <w:bCs/>
          <w:sz w:val="20"/>
          <w:szCs w:val="20"/>
        </w:rPr>
        <w:lastRenderedPageBreak/>
        <w:t>THE SCHEDULE</w:t>
      </w:r>
    </w:p>
    <w:p w14:paraId="187083E0" w14:textId="77777777" w:rsidR="002A6196" w:rsidRPr="006C7F16" w:rsidRDefault="002A6196" w:rsidP="002A6196">
      <w:pPr>
        <w:pStyle w:val="p2"/>
        <w:rPr>
          <w:rFonts w:ascii="Tahoma" w:hAnsi="Tahoma" w:cs="Tahoma"/>
          <w:sz w:val="20"/>
          <w:szCs w:val="20"/>
        </w:rPr>
      </w:pPr>
      <w:r w:rsidRPr="006C7F16">
        <w:rPr>
          <w:rFonts w:ascii="Tahoma" w:hAnsi="Tahoma" w:cs="Tahoma"/>
          <w:b/>
          <w:bCs/>
          <w:sz w:val="20"/>
          <w:szCs w:val="20"/>
        </w:rPr>
        <w:t>PROCESSING, PERSONAL DATA AND DATA SUBJECTS</w:t>
      </w:r>
    </w:p>
    <w:p w14:paraId="7DC8D678" w14:textId="77777777" w:rsidR="00D81340" w:rsidRDefault="00D81340" w:rsidP="002A6196">
      <w:pPr>
        <w:pStyle w:val="p2"/>
        <w:rPr>
          <w:rFonts w:ascii="Tahoma" w:hAnsi="Tahoma" w:cs="Tahoma"/>
          <w:b/>
          <w:bCs/>
          <w:sz w:val="20"/>
          <w:szCs w:val="20"/>
        </w:rPr>
      </w:pPr>
    </w:p>
    <w:p w14:paraId="2F7FDCD3" w14:textId="77777777" w:rsidR="002A6196" w:rsidRPr="006C7F16" w:rsidRDefault="002A6196" w:rsidP="001F18CF">
      <w:pPr>
        <w:pStyle w:val="Heading2"/>
      </w:pPr>
      <w:r w:rsidRPr="006C7F16">
        <w:t>1.  PROCESSING BY THE PROVIDER  </w:t>
      </w:r>
    </w:p>
    <w:p w14:paraId="57476A2F" w14:textId="77777777" w:rsidR="002A6196" w:rsidRPr="006C7F16" w:rsidRDefault="002A6196" w:rsidP="002A6196">
      <w:pPr>
        <w:pStyle w:val="p2"/>
        <w:rPr>
          <w:rFonts w:ascii="Tahoma" w:hAnsi="Tahoma" w:cs="Tahoma"/>
          <w:sz w:val="20"/>
          <w:szCs w:val="20"/>
        </w:rPr>
      </w:pPr>
      <w:r w:rsidRPr="006C7F16">
        <w:rPr>
          <w:rFonts w:ascii="Tahoma" w:hAnsi="Tahoma" w:cs="Tahoma"/>
          <w:sz w:val="20"/>
          <w:szCs w:val="20"/>
        </w:rPr>
        <w:t> </w:t>
      </w:r>
    </w:p>
    <w:p w14:paraId="69C17D9D" w14:textId="5A7B366D" w:rsidR="002A6196" w:rsidRDefault="002A6196" w:rsidP="001F18CF">
      <w:pPr>
        <w:pStyle w:val="p2"/>
        <w:numPr>
          <w:ilvl w:val="1"/>
          <w:numId w:val="9"/>
        </w:numPr>
        <w:rPr>
          <w:rFonts w:ascii="Tahoma" w:hAnsi="Tahoma" w:cs="Tahoma"/>
          <w:b/>
          <w:bCs/>
          <w:sz w:val="20"/>
          <w:szCs w:val="20"/>
        </w:rPr>
      </w:pPr>
      <w:r w:rsidRPr="001F18CF">
        <w:rPr>
          <w:rFonts w:ascii="Tahoma" w:hAnsi="Tahoma" w:cs="Tahoma"/>
          <w:b/>
          <w:sz w:val="20"/>
          <w:szCs w:val="20"/>
        </w:rPr>
        <w:t>SCOPE</w:t>
      </w:r>
    </w:p>
    <w:p w14:paraId="3EFCE97F" w14:textId="77777777" w:rsidR="002A6196" w:rsidRDefault="002A6196" w:rsidP="002A6196">
      <w:pPr>
        <w:pStyle w:val="p2"/>
        <w:ind w:left="255" w:hanging="255"/>
        <w:rPr>
          <w:rFonts w:ascii="Tahoma" w:hAnsi="Tahoma" w:cs="Tahoma"/>
          <w:bCs/>
          <w:sz w:val="20"/>
          <w:szCs w:val="20"/>
        </w:rPr>
      </w:pPr>
      <w:r>
        <w:rPr>
          <w:rFonts w:ascii="Tahoma" w:hAnsi="Tahoma" w:cs="Tahoma"/>
          <w:bCs/>
          <w:sz w:val="20"/>
          <w:szCs w:val="20"/>
        </w:rPr>
        <w:t>Example: Professional training delivered to registrants</w:t>
      </w:r>
    </w:p>
    <w:p w14:paraId="774F98C7" w14:textId="77777777" w:rsidR="00D81340" w:rsidRPr="00B24163" w:rsidRDefault="00D81340" w:rsidP="002A6196">
      <w:pPr>
        <w:pStyle w:val="p2"/>
        <w:ind w:left="255" w:hanging="255"/>
        <w:rPr>
          <w:rFonts w:ascii="Tahoma" w:hAnsi="Tahoma" w:cs="Tahoma"/>
          <w:bCs/>
          <w:sz w:val="20"/>
          <w:szCs w:val="20"/>
        </w:rPr>
      </w:pPr>
    </w:p>
    <w:p w14:paraId="0796717A" w14:textId="0B4A6B7C" w:rsidR="002A6196" w:rsidRDefault="002A6196" w:rsidP="001F18CF">
      <w:pPr>
        <w:pStyle w:val="p2"/>
        <w:numPr>
          <w:ilvl w:val="1"/>
          <w:numId w:val="9"/>
        </w:numPr>
        <w:rPr>
          <w:rFonts w:ascii="Tahoma" w:hAnsi="Tahoma" w:cs="Tahoma"/>
          <w:sz w:val="20"/>
          <w:szCs w:val="20"/>
        </w:rPr>
      </w:pPr>
      <w:r w:rsidRPr="001F18CF">
        <w:rPr>
          <w:rFonts w:ascii="Tahoma" w:hAnsi="Tahoma" w:cs="Tahoma"/>
          <w:b/>
          <w:sz w:val="20"/>
          <w:szCs w:val="20"/>
        </w:rPr>
        <w:t>NATURE</w:t>
      </w:r>
      <w:r w:rsidRPr="006C7F16">
        <w:rPr>
          <w:rFonts w:ascii="Tahoma" w:hAnsi="Tahoma" w:cs="Tahoma"/>
          <w:sz w:val="20"/>
          <w:szCs w:val="20"/>
        </w:rPr>
        <w:t>  </w:t>
      </w:r>
    </w:p>
    <w:p w14:paraId="318BFB9C" w14:textId="77777777" w:rsidR="002A6196" w:rsidRDefault="002A6196" w:rsidP="002A6196">
      <w:pPr>
        <w:pStyle w:val="p2"/>
        <w:rPr>
          <w:rFonts w:ascii="Tahoma" w:hAnsi="Tahoma" w:cs="Tahoma"/>
          <w:sz w:val="20"/>
          <w:szCs w:val="20"/>
        </w:rPr>
      </w:pPr>
      <w:r w:rsidRPr="00920C87">
        <w:rPr>
          <w:rFonts w:ascii="Tahoma" w:hAnsi="Tahoma" w:cs="Tahoma"/>
          <w:bCs/>
          <w:sz w:val="20"/>
          <w:szCs w:val="20"/>
        </w:rPr>
        <w:t>Example: Personal data of training registrants provided to Provider in respect of training to be delivered by Provider</w:t>
      </w:r>
      <w:r w:rsidRPr="00920C87">
        <w:rPr>
          <w:rFonts w:ascii="Tahoma" w:hAnsi="Tahoma" w:cs="Tahoma"/>
          <w:sz w:val="20"/>
          <w:szCs w:val="20"/>
        </w:rPr>
        <w:t>  </w:t>
      </w:r>
    </w:p>
    <w:p w14:paraId="43A5094C" w14:textId="77777777" w:rsidR="00D81340" w:rsidRPr="00920C87" w:rsidRDefault="00D81340" w:rsidP="002A6196">
      <w:pPr>
        <w:pStyle w:val="p2"/>
        <w:rPr>
          <w:rFonts w:ascii="Tahoma" w:hAnsi="Tahoma" w:cs="Tahoma"/>
          <w:sz w:val="20"/>
          <w:szCs w:val="20"/>
        </w:rPr>
      </w:pPr>
    </w:p>
    <w:p w14:paraId="6240628A" w14:textId="61AD7650" w:rsidR="002A6196" w:rsidRPr="006C7F16" w:rsidRDefault="002A6196" w:rsidP="001F18CF">
      <w:pPr>
        <w:pStyle w:val="p2"/>
        <w:numPr>
          <w:ilvl w:val="1"/>
          <w:numId w:val="9"/>
        </w:numPr>
        <w:rPr>
          <w:rFonts w:ascii="Tahoma" w:hAnsi="Tahoma" w:cs="Tahoma"/>
          <w:sz w:val="20"/>
          <w:szCs w:val="20"/>
        </w:rPr>
      </w:pPr>
      <w:r w:rsidRPr="001F18CF">
        <w:rPr>
          <w:rFonts w:ascii="Tahoma" w:hAnsi="Tahoma" w:cs="Tahoma"/>
          <w:b/>
          <w:sz w:val="20"/>
          <w:szCs w:val="20"/>
        </w:rPr>
        <w:t>PURPOSE</w:t>
      </w:r>
      <w:r w:rsidRPr="006C7F16">
        <w:rPr>
          <w:rFonts w:ascii="Tahoma" w:hAnsi="Tahoma" w:cs="Tahoma"/>
          <w:b/>
          <w:bCs/>
          <w:sz w:val="20"/>
          <w:szCs w:val="20"/>
        </w:rPr>
        <w:t xml:space="preserve"> OF PROCESSING</w:t>
      </w:r>
      <w:r w:rsidRPr="006C7F16">
        <w:rPr>
          <w:rFonts w:ascii="Tahoma" w:hAnsi="Tahoma" w:cs="Tahoma"/>
          <w:sz w:val="20"/>
          <w:szCs w:val="20"/>
        </w:rPr>
        <w:t>  </w:t>
      </w:r>
    </w:p>
    <w:p w14:paraId="5B11444A" w14:textId="77777777" w:rsidR="002A6196" w:rsidRDefault="002A6196" w:rsidP="002A6196">
      <w:pPr>
        <w:pStyle w:val="p2"/>
        <w:rPr>
          <w:rFonts w:ascii="Tahoma" w:hAnsi="Tahoma" w:cs="Tahoma"/>
          <w:sz w:val="20"/>
          <w:szCs w:val="20"/>
        </w:rPr>
      </w:pPr>
      <w:r w:rsidRPr="00920C87">
        <w:rPr>
          <w:rFonts w:ascii="Tahoma" w:hAnsi="Tahoma" w:cs="Tahoma"/>
          <w:sz w:val="20"/>
          <w:szCs w:val="20"/>
        </w:rPr>
        <w:t xml:space="preserve"> Example: to undertake a pre training call </w:t>
      </w:r>
    </w:p>
    <w:p w14:paraId="2D627DF4" w14:textId="77777777" w:rsidR="00D81340" w:rsidRPr="00920C87" w:rsidRDefault="00D81340" w:rsidP="002A6196">
      <w:pPr>
        <w:pStyle w:val="p2"/>
        <w:rPr>
          <w:rFonts w:ascii="Tahoma" w:hAnsi="Tahoma" w:cs="Tahoma"/>
          <w:sz w:val="20"/>
          <w:szCs w:val="20"/>
        </w:rPr>
      </w:pPr>
    </w:p>
    <w:p w14:paraId="4075A3E6" w14:textId="33875462" w:rsidR="002A6196" w:rsidRPr="006C7F16" w:rsidRDefault="002A6196" w:rsidP="001F18CF">
      <w:pPr>
        <w:pStyle w:val="p2"/>
        <w:numPr>
          <w:ilvl w:val="1"/>
          <w:numId w:val="9"/>
        </w:numPr>
        <w:rPr>
          <w:rFonts w:ascii="Tahoma" w:hAnsi="Tahoma" w:cs="Tahoma"/>
          <w:sz w:val="20"/>
          <w:szCs w:val="20"/>
        </w:rPr>
      </w:pPr>
      <w:r w:rsidRPr="006C7F16">
        <w:rPr>
          <w:rFonts w:ascii="Tahoma" w:hAnsi="Tahoma" w:cs="Tahoma"/>
          <w:b/>
          <w:bCs/>
          <w:sz w:val="20"/>
          <w:szCs w:val="20"/>
        </w:rPr>
        <w:t>DURATION OF THE PROCESSING</w:t>
      </w:r>
      <w:r w:rsidRPr="006C7F16">
        <w:rPr>
          <w:rFonts w:ascii="Tahoma" w:hAnsi="Tahoma" w:cs="Tahoma"/>
          <w:sz w:val="20"/>
          <w:szCs w:val="20"/>
        </w:rPr>
        <w:t>  </w:t>
      </w:r>
    </w:p>
    <w:p w14:paraId="7C1D804C" w14:textId="77777777" w:rsidR="002A6196" w:rsidRDefault="002A6196" w:rsidP="002A6196">
      <w:pPr>
        <w:pStyle w:val="p2"/>
        <w:rPr>
          <w:rFonts w:ascii="Tahoma" w:hAnsi="Tahoma" w:cs="Tahoma"/>
          <w:sz w:val="20"/>
          <w:szCs w:val="20"/>
        </w:rPr>
      </w:pPr>
      <w:r w:rsidRPr="00920C87">
        <w:rPr>
          <w:rFonts w:ascii="Tahoma" w:hAnsi="Tahoma" w:cs="Tahoma"/>
          <w:sz w:val="20"/>
          <w:szCs w:val="20"/>
        </w:rPr>
        <w:t> Immediately before training. Personal Data should be deleted after the training has been completed.</w:t>
      </w:r>
    </w:p>
    <w:p w14:paraId="3686CF36" w14:textId="77777777" w:rsidR="00D81340" w:rsidRPr="00920C87" w:rsidRDefault="00D81340" w:rsidP="002A6196">
      <w:pPr>
        <w:pStyle w:val="p2"/>
        <w:rPr>
          <w:rFonts w:ascii="Tahoma" w:hAnsi="Tahoma" w:cs="Tahoma"/>
          <w:sz w:val="20"/>
          <w:szCs w:val="20"/>
        </w:rPr>
      </w:pPr>
    </w:p>
    <w:p w14:paraId="12CFEA55" w14:textId="77777777" w:rsidR="002A6196" w:rsidRPr="006C7F16" w:rsidRDefault="002A6196" w:rsidP="001F18CF">
      <w:pPr>
        <w:pStyle w:val="Heading2"/>
      </w:pPr>
      <w:r w:rsidRPr="006C7F16">
        <w:t>2.  TYPES OF PERSONAL DATA  </w:t>
      </w:r>
    </w:p>
    <w:p w14:paraId="4D5D8922" w14:textId="77777777" w:rsidR="002A6196" w:rsidRDefault="002A6196" w:rsidP="002A6196">
      <w:pPr>
        <w:pStyle w:val="p2"/>
        <w:rPr>
          <w:rFonts w:ascii="Tahoma" w:hAnsi="Tahoma" w:cs="Tahoma"/>
          <w:sz w:val="20"/>
          <w:szCs w:val="20"/>
        </w:rPr>
      </w:pPr>
      <w:r w:rsidRPr="00920C87">
        <w:rPr>
          <w:rFonts w:ascii="Tahoma" w:hAnsi="Tahoma" w:cs="Tahoma"/>
          <w:sz w:val="20"/>
          <w:szCs w:val="20"/>
        </w:rPr>
        <w:t>Example:  Name, email address, telephone number</w:t>
      </w:r>
    </w:p>
    <w:p w14:paraId="6CC80EB9" w14:textId="77777777" w:rsidR="00D81340" w:rsidRPr="00920C87" w:rsidRDefault="00D81340" w:rsidP="002A6196">
      <w:pPr>
        <w:pStyle w:val="p2"/>
        <w:rPr>
          <w:rFonts w:ascii="Tahoma" w:hAnsi="Tahoma" w:cs="Tahoma"/>
          <w:sz w:val="20"/>
          <w:szCs w:val="20"/>
        </w:rPr>
      </w:pPr>
    </w:p>
    <w:p w14:paraId="1862B76B" w14:textId="77777777" w:rsidR="002A6196" w:rsidRPr="006C7F16" w:rsidRDefault="002A6196" w:rsidP="001F18CF">
      <w:pPr>
        <w:pStyle w:val="Heading2"/>
      </w:pPr>
      <w:r w:rsidRPr="006C7F16">
        <w:t>3.  CATEGORIES OF DATA SUBJECT  </w:t>
      </w:r>
    </w:p>
    <w:p w14:paraId="1E234416" w14:textId="77777777" w:rsidR="002A6196" w:rsidRDefault="002A6196" w:rsidP="002A6196">
      <w:pPr>
        <w:rPr>
          <w:rFonts w:ascii="Tahoma" w:hAnsi="Tahoma" w:cs="Tahoma"/>
          <w:sz w:val="20"/>
          <w:szCs w:val="20"/>
        </w:rPr>
      </w:pPr>
      <w:r>
        <w:rPr>
          <w:rFonts w:ascii="Tahoma" w:hAnsi="Tahoma" w:cs="Tahoma"/>
          <w:sz w:val="20"/>
          <w:szCs w:val="20"/>
        </w:rPr>
        <w:t>Example: Training Registrants</w:t>
      </w:r>
    </w:p>
    <w:p w14:paraId="7846F802" w14:textId="77777777" w:rsidR="0058751C" w:rsidRDefault="0058751C" w:rsidP="002A6196">
      <w:pPr>
        <w:rPr>
          <w:rFonts w:ascii="Tahoma" w:hAnsi="Tahoma" w:cs="Tahoma"/>
          <w:sz w:val="20"/>
          <w:szCs w:val="20"/>
        </w:rPr>
      </w:pPr>
    </w:p>
    <w:p w14:paraId="6B231ACE" w14:textId="77777777" w:rsidR="002A6196" w:rsidRDefault="002A6196" w:rsidP="002A6196">
      <w:pPr>
        <w:rPr>
          <w:rFonts w:ascii="Tahoma" w:hAnsi="Tahoma" w:cs="Tahoma"/>
          <w:sz w:val="20"/>
          <w:szCs w:val="20"/>
        </w:rPr>
      </w:pPr>
    </w:p>
    <w:tbl>
      <w:tblPr>
        <w:tblW w:w="0" w:type="auto"/>
        <w:tblInd w:w="30" w:type="dxa"/>
        <w:tblLayout w:type="fixed"/>
        <w:tblCellMar>
          <w:left w:w="0" w:type="dxa"/>
          <w:right w:w="0" w:type="dxa"/>
        </w:tblCellMar>
        <w:tblLook w:val="0000" w:firstRow="0" w:lastRow="0" w:firstColumn="0" w:lastColumn="0" w:noHBand="0" w:noVBand="0"/>
      </w:tblPr>
      <w:tblGrid>
        <w:gridCol w:w="6460"/>
        <w:gridCol w:w="500"/>
        <w:gridCol w:w="3120"/>
      </w:tblGrid>
      <w:tr w:rsidR="002A6196" w:rsidRPr="006C7F16" w14:paraId="72F5D74A" w14:textId="77777777" w:rsidTr="00E30434">
        <w:tc>
          <w:tcPr>
            <w:tcW w:w="6460" w:type="dxa"/>
            <w:tcBorders>
              <w:top w:val="nil"/>
              <w:left w:val="nil"/>
              <w:bottom w:val="nil"/>
              <w:right w:val="nil"/>
            </w:tcBorders>
            <w:tcMar>
              <w:left w:w="30" w:type="dxa"/>
              <w:right w:w="30" w:type="dxa"/>
            </w:tcMar>
          </w:tcPr>
          <w:p w14:paraId="3CC85216" w14:textId="77777777" w:rsidR="002A6196" w:rsidRPr="006C7F16" w:rsidRDefault="002A6196" w:rsidP="00E30434">
            <w:pPr>
              <w:widowControl w:val="0"/>
              <w:autoSpaceDE w:val="0"/>
              <w:autoSpaceDN w:val="0"/>
              <w:adjustRightInd w:val="0"/>
              <w:spacing w:before="200" w:after="20"/>
              <w:ind w:left="30" w:right="30"/>
              <w:rPr>
                <w:rFonts w:ascii="Tahoma" w:hAnsi="Tahoma" w:cs="Tahoma"/>
                <w:color w:val="000000"/>
                <w:sz w:val="20"/>
                <w:szCs w:val="20"/>
              </w:rPr>
            </w:pPr>
            <w:r w:rsidRPr="006C7F16">
              <w:rPr>
                <w:rFonts w:ascii="Tahoma" w:hAnsi="Tahoma" w:cs="Tahoma"/>
                <w:color w:val="000000"/>
                <w:sz w:val="20"/>
                <w:szCs w:val="20"/>
              </w:rPr>
              <w:t>Signed by [</w:t>
            </w:r>
            <w:r w:rsidRPr="001F18CF">
              <w:rPr>
                <w:rFonts w:ascii="Tahoma" w:hAnsi="Tahoma" w:cs="Tahoma"/>
                <w:color w:val="000000"/>
                <w:sz w:val="20"/>
                <w:szCs w:val="20"/>
                <w:highlight w:val="yellow"/>
              </w:rPr>
              <w:t>NAME OF DIRECTOR</w:t>
            </w:r>
            <w:r w:rsidRPr="006C7F16">
              <w:rPr>
                <w:rFonts w:ascii="Tahoma" w:hAnsi="Tahoma" w:cs="Tahoma"/>
                <w:color w:val="000000"/>
                <w:sz w:val="20"/>
                <w:szCs w:val="20"/>
              </w:rPr>
              <w:t>]</w:t>
            </w:r>
          </w:p>
          <w:p w14:paraId="6C01FC91" w14:textId="77777777" w:rsidR="002A6196" w:rsidRPr="006C7F16" w:rsidRDefault="002A6196" w:rsidP="00E30434">
            <w:pPr>
              <w:widowControl w:val="0"/>
              <w:autoSpaceDE w:val="0"/>
              <w:autoSpaceDN w:val="0"/>
              <w:adjustRightInd w:val="0"/>
              <w:spacing w:before="200" w:after="20"/>
              <w:ind w:left="30" w:right="30"/>
              <w:rPr>
                <w:rFonts w:ascii="Tahoma" w:hAnsi="Tahoma" w:cs="Tahoma"/>
                <w:color w:val="000000"/>
                <w:sz w:val="20"/>
                <w:szCs w:val="20"/>
              </w:rPr>
            </w:pPr>
          </w:p>
        </w:tc>
        <w:tc>
          <w:tcPr>
            <w:tcW w:w="500" w:type="dxa"/>
            <w:tcBorders>
              <w:top w:val="nil"/>
              <w:left w:val="nil"/>
              <w:bottom w:val="nil"/>
              <w:right w:val="nil"/>
            </w:tcBorders>
            <w:tcMar>
              <w:left w:w="30" w:type="dxa"/>
              <w:right w:w="30" w:type="dxa"/>
            </w:tcMar>
          </w:tcPr>
          <w:p w14:paraId="23433A11" w14:textId="77777777" w:rsidR="002A6196" w:rsidRPr="006C7F16" w:rsidRDefault="002A6196" w:rsidP="00E30434">
            <w:pPr>
              <w:widowControl w:val="0"/>
              <w:autoSpaceDE w:val="0"/>
              <w:autoSpaceDN w:val="0"/>
              <w:adjustRightInd w:val="0"/>
              <w:ind w:left="30" w:right="30"/>
              <w:rPr>
                <w:rFonts w:ascii="Tahoma" w:hAnsi="Tahoma" w:cs="Tahoma"/>
                <w:color w:val="000000"/>
                <w:sz w:val="20"/>
                <w:szCs w:val="20"/>
              </w:rPr>
            </w:pPr>
            <w:r w:rsidRPr="006C7F16">
              <w:rPr>
                <w:rFonts w:ascii="Tahoma" w:hAnsi="Tahoma" w:cs="Tahoma"/>
                <w:color w:val="000000"/>
                <w:sz w:val="20"/>
                <w:szCs w:val="20"/>
              </w:rPr>
              <w:t> </w:t>
            </w:r>
          </w:p>
          <w:p w14:paraId="65176D86" w14:textId="77777777" w:rsidR="002A6196" w:rsidRPr="006C7F16" w:rsidRDefault="002A6196" w:rsidP="00E30434">
            <w:pPr>
              <w:widowControl w:val="0"/>
              <w:autoSpaceDE w:val="0"/>
              <w:autoSpaceDN w:val="0"/>
              <w:adjustRightInd w:val="0"/>
              <w:ind w:left="30" w:right="30"/>
              <w:rPr>
                <w:rFonts w:ascii="Tahoma" w:hAnsi="Tahoma" w:cs="Tahoma"/>
                <w:color w:val="000000"/>
                <w:sz w:val="20"/>
                <w:szCs w:val="20"/>
              </w:rPr>
            </w:pPr>
          </w:p>
        </w:tc>
        <w:tc>
          <w:tcPr>
            <w:tcW w:w="3120" w:type="dxa"/>
            <w:tcBorders>
              <w:top w:val="nil"/>
              <w:left w:val="nil"/>
              <w:bottom w:val="nil"/>
              <w:right w:val="nil"/>
            </w:tcBorders>
            <w:tcMar>
              <w:left w:w="30" w:type="dxa"/>
              <w:right w:w="30" w:type="dxa"/>
            </w:tcMar>
          </w:tcPr>
          <w:p w14:paraId="4ED1953B" w14:textId="77777777" w:rsidR="002A6196" w:rsidRPr="006C7F16" w:rsidRDefault="002A6196" w:rsidP="00E30434">
            <w:pPr>
              <w:widowControl w:val="0"/>
              <w:autoSpaceDE w:val="0"/>
              <w:autoSpaceDN w:val="0"/>
              <w:adjustRightInd w:val="0"/>
              <w:ind w:left="30" w:right="30"/>
              <w:rPr>
                <w:rFonts w:ascii="Tahoma" w:hAnsi="Tahoma" w:cs="Tahoma"/>
                <w:color w:val="000000"/>
                <w:sz w:val="20"/>
                <w:szCs w:val="20"/>
              </w:rPr>
            </w:pPr>
            <w:r w:rsidRPr="006C7F16">
              <w:rPr>
                <w:rFonts w:ascii="Tahoma" w:hAnsi="Tahoma" w:cs="Tahoma"/>
                <w:color w:val="000000"/>
                <w:sz w:val="20"/>
                <w:szCs w:val="20"/>
              </w:rPr>
              <w:t> </w:t>
            </w:r>
          </w:p>
          <w:p w14:paraId="5956D352" w14:textId="77777777" w:rsidR="002A6196" w:rsidRPr="006C7F16" w:rsidRDefault="002A6196" w:rsidP="00E30434">
            <w:pPr>
              <w:widowControl w:val="0"/>
              <w:autoSpaceDE w:val="0"/>
              <w:autoSpaceDN w:val="0"/>
              <w:adjustRightInd w:val="0"/>
              <w:ind w:left="30" w:right="30"/>
              <w:rPr>
                <w:rFonts w:ascii="Tahoma" w:hAnsi="Tahoma" w:cs="Tahoma"/>
                <w:color w:val="000000"/>
                <w:sz w:val="20"/>
                <w:szCs w:val="20"/>
              </w:rPr>
            </w:pPr>
          </w:p>
        </w:tc>
      </w:tr>
      <w:tr w:rsidR="002A6196" w:rsidRPr="006C7F16" w14:paraId="10E0E687" w14:textId="77777777" w:rsidTr="00E30434">
        <w:tc>
          <w:tcPr>
            <w:tcW w:w="6460" w:type="dxa"/>
            <w:tcBorders>
              <w:top w:val="nil"/>
              <w:left w:val="nil"/>
              <w:bottom w:val="nil"/>
              <w:right w:val="nil"/>
            </w:tcBorders>
            <w:tcMar>
              <w:left w:w="30" w:type="dxa"/>
              <w:right w:w="30" w:type="dxa"/>
            </w:tcMar>
          </w:tcPr>
          <w:p w14:paraId="5C511E4D" w14:textId="77777777" w:rsidR="002A6196" w:rsidRPr="006C7F16" w:rsidRDefault="002A6196" w:rsidP="00E30434">
            <w:pPr>
              <w:widowControl w:val="0"/>
              <w:autoSpaceDE w:val="0"/>
              <w:autoSpaceDN w:val="0"/>
              <w:adjustRightInd w:val="0"/>
              <w:spacing w:before="200" w:after="20"/>
              <w:ind w:left="30" w:right="30"/>
              <w:rPr>
                <w:rFonts w:ascii="Tahoma" w:hAnsi="Tahoma" w:cs="Tahoma"/>
                <w:color w:val="000000"/>
                <w:sz w:val="20"/>
                <w:szCs w:val="20"/>
              </w:rPr>
            </w:pPr>
            <w:r w:rsidRPr="006C7F16">
              <w:rPr>
                <w:rFonts w:ascii="Tahoma" w:hAnsi="Tahoma" w:cs="Tahoma"/>
                <w:color w:val="000000"/>
                <w:sz w:val="20"/>
                <w:szCs w:val="20"/>
              </w:rPr>
              <w:t>for and on behalf of [</w:t>
            </w:r>
            <w:r w:rsidRPr="001F18CF">
              <w:rPr>
                <w:rFonts w:ascii="Tahoma" w:hAnsi="Tahoma" w:cs="Tahoma"/>
                <w:color w:val="000000"/>
                <w:sz w:val="20"/>
                <w:szCs w:val="20"/>
                <w:highlight w:val="yellow"/>
              </w:rPr>
              <w:t xml:space="preserve">NAME OF </w:t>
            </w:r>
            <w:r w:rsidRPr="001F18CF">
              <w:rPr>
                <w:rFonts w:ascii="Tahoma" w:hAnsi="Tahoma" w:cs="Tahoma"/>
                <w:b/>
                <w:bCs/>
                <w:color w:val="000000"/>
                <w:sz w:val="20"/>
                <w:szCs w:val="20"/>
                <w:highlight w:val="yellow"/>
              </w:rPr>
              <w:t>the Customer</w:t>
            </w:r>
            <w:r w:rsidRPr="006C7F16">
              <w:rPr>
                <w:rFonts w:ascii="Tahoma" w:hAnsi="Tahoma" w:cs="Tahoma"/>
                <w:color w:val="000000"/>
                <w:sz w:val="20"/>
                <w:szCs w:val="20"/>
              </w:rPr>
              <w:t>]</w:t>
            </w:r>
          </w:p>
          <w:p w14:paraId="2F0469E2" w14:textId="77777777" w:rsidR="002A6196" w:rsidRPr="006C7F16" w:rsidRDefault="002A6196" w:rsidP="00E30434">
            <w:pPr>
              <w:widowControl w:val="0"/>
              <w:autoSpaceDE w:val="0"/>
              <w:autoSpaceDN w:val="0"/>
              <w:adjustRightInd w:val="0"/>
              <w:spacing w:before="200" w:after="20"/>
              <w:ind w:left="30" w:right="30"/>
              <w:rPr>
                <w:rFonts w:ascii="Tahoma" w:hAnsi="Tahoma" w:cs="Tahoma"/>
                <w:color w:val="000000"/>
                <w:sz w:val="20"/>
                <w:szCs w:val="20"/>
              </w:rPr>
            </w:pPr>
          </w:p>
        </w:tc>
        <w:tc>
          <w:tcPr>
            <w:tcW w:w="500" w:type="dxa"/>
            <w:tcBorders>
              <w:top w:val="nil"/>
              <w:left w:val="nil"/>
              <w:bottom w:val="nil"/>
              <w:right w:val="nil"/>
            </w:tcBorders>
            <w:tcMar>
              <w:left w:w="30" w:type="dxa"/>
              <w:right w:w="30" w:type="dxa"/>
            </w:tcMar>
          </w:tcPr>
          <w:p w14:paraId="575ECAE2" w14:textId="77777777" w:rsidR="002A6196" w:rsidRPr="006C7F16" w:rsidRDefault="002A6196" w:rsidP="00E30434">
            <w:pPr>
              <w:widowControl w:val="0"/>
              <w:autoSpaceDE w:val="0"/>
              <w:autoSpaceDN w:val="0"/>
              <w:adjustRightInd w:val="0"/>
              <w:ind w:left="30" w:right="30"/>
              <w:rPr>
                <w:rFonts w:ascii="Tahoma" w:hAnsi="Tahoma" w:cs="Tahoma"/>
                <w:color w:val="000000"/>
                <w:sz w:val="20"/>
                <w:szCs w:val="20"/>
              </w:rPr>
            </w:pPr>
            <w:r w:rsidRPr="006C7F16">
              <w:rPr>
                <w:rFonts w:ascii="Tahoma" w:hAnsi="Tahoma" w:cs="Tahoma"/>
                <w:color w:val="000000"/>
                <w:sz w:val="20"/>
                <w:szCs w:val="20"/>
              </w:rPr>
              <w:t> </w:t>
            </w:r>
          </w:p>
          <w:p w14:paraId="6A9A1A63" w14:textId="77777777" w:rsidR="002A6196" w:rsidRPr="006C7F16" w:rsidRDefault="002A6196" w:rsidP="00E30434">
            <w:pPr>
              <w:widowControl w:val="0"/>
              <w:autoSpaceDE w:val="0"/>
              <w:autoSpaceDN w:val="0"/>
              <w:adjustRightInd w:val="0"/>
              <w:ind w:left="30" w:right="30"/>
              <w:rPr>
                <w:rFonts w:ascii="Tahoma" w:hAnsi="Tahoma" w:cs="Tahoma"/>
                <w:color w:val="000000"/>
                <w:sz w:val="20"/>
                <w:szCs w:val="20"/>
              </w:rPr>
            </w:pPr>
          </w:p>
        </w:tc>
        <w:tc>
          <w:tcPr>
            <w:tcW w:w="3120" w:type="dxa"/>
            <w:tcBorders>
              <w:top w:val="nil"/>
              <w:left w:val="nil"/>
              <w:bottom w:val="nil"/>
              <w:right w:val="nil"/>
            </w:tcBorders>
            <w:tcMar>
              <w:left w:w="30" w:type="dxa"/>
              <w:right w:w="30" w:type="dxa"/>
            </w:tcMar>
          </w:tcPr>
          <w:p w14:paraId="34F34373" w14:textId="77777777" w:rsidR="002A6196" w:rsidRPr="006C7F16" w:rsidRDefault="002A6196" w:rsidP="00E30434">
            <w:pPr>
              <w:widowControl w:val="0"/>
              <w:autoSpaceDE w:val="0"/>
              <w:autoSpaceDN w:val="0"/>
              <w:adjustRightInd w:val="0"/>
              <w:spacing w:before="200" w:after="20"/>
              <w:ind w:left="30" w:right="30"/>
              <w:rPr>
                <w:rFonts w:ascii="Tahoma" w:hAnsi="Tahoma" w:cs="Tahoma"/>
                <w:color w:val="000000"/>
                <w:sz w:val="20"/>
                <w:szCs w:val="20"/>
              </w:rPr>
            </w:pPr>
            <w:r w:rsidRPr="006C7F16">
              <w:rPr>
                <w:rFonts w:ascii="Tahoma" w:hAnsi="Tahoma" w:cs="Tahoma"/>
                <w:color w:val="000000"/>
                <w:sz w:val="20"/>
                <w:szCs w:val="20"/>
              </w:rPr>
              <w:t>Director</w:t>
            </w:r>
          </w:p>
          <w:p w14:paraId="736F5370" w14:textId="77777777" w:rsidR="002A6196" w:rsidRPr="006C7F16" w:rsidRDefault="002A6196" w:rsidP="00E30434">
            <w:pPr>
              <w:widowControl w:val="0"/>
              <w:autoSpaceDE w:val="0"/>
              <w:autoSpaceDN w:val="0"/>
              <w:adjustRightInd w:val="0"/>
              <w:spacing w:before="200" w:after="20"/>
              <w:ind w:left="30" w:right="30"/>
              <w:rPr>
                <w:rFonts w:ascii="Tahoma" w:hAnsi="Tahoma" w:cs="Tahoma"/>
                <w:color w:val="000000"/>
                <w:sz w:val="20"/>
                <w:szCs w:val="20"/>
              </w:rPr>
            </w:pPr>
          </w:p>
        </w:tc>
      </w:tr>
    </w:tbl>
    <w:p w14:paraId="1EF87FD1" w14:textId="77777777" w:rsidR="002A6196" w:rsidRPr="006C7F16" w:rsidRDefault="002A6196" w:rsidP="002A6196">
      <w:pPr>
        <w:widowControl w:val="0"/>
        <w:autoSpaceDE w:val="0"/>
        <w:autoSpaceDN w:val="0"/>
        <w:adjustRightInd w:val="0"/>
        <w:jc w:val="both"/>
        <w:rPr>
          <w:rFonts w:ascii="Tahoma" w:hAnsi="Tahoma" w:cs="Tahoma"/>
          <w:color w:val="000000"/>
          <w:sz w:val="20"/>
          <w:szCs w:val="20"/>
        </w:rPr>
      </w:pPr>
    </w:p>
    <w:tbl>
      <w:tblPr>
        <w:tblW w:w="0" w:type="auto"/>
        <w:tblInd w:w="30" w:type="dxa"/>
        <w:tblLayout w:type="fixed"/>
        <w:tblCellMar>
          <w:left w:w="0" w:type="dxa"/>
          <w:right w:w="0" w:type="dxa"/>
        </w:tblCellMar>
        <w:tblLook w:val="0000" w:firstRow="0" w:lastRow="0" w:firstColumn="0" w:lastColumn="0" w:noHBand="0" w:noVBand="0"/>
      </w:tblPr>
      <w:tblGrid>
        <w:gridCol w:w="6460"/>
        <w:gridCol w:w="500"/>
        <w:gridCol w:w="3120"/>
      </w:tblGrid>
      <w:tr w:rsidR="002A6196" w:rsidRPr="006C7F16" w14:paraId="0AA8F426" w14:textId="77777777" w:rsidTr="00E30434">
        <w:tc>
          <w:tcPr>
            <w:tcW w:w="6460" w:type="dxa"/>
            <w:tcBorders>
              <w:top w:val="nil"/>
              <w:left w:val="nil"/>
              <w:bottom w:val="nil"/>
              <w:right w:val="nil"/>
            </w:tcBorders>
            <w:tcMar>
              <w:left w:w="30" w:type="dxa"/>
              <w:right w:w="30" w:type="dxa"/>
            </w:tcMar>
          </w:tcPr>
          <w:p w14:paraId="3E4C464C" w14:textId="77777777" w:rsidR="002A6196" w:rsidRPr="006C7F16" w:rsidRDefault="002A6196" w:rsidP="00E30434">
            <w:pPr>
              <w:widowControl w:val="0"/>
              <w:autoSpaceDE w:val="0"/>
              <w:autoSpaceDN w:val="0"/>
              <w:adjustRightInd w:val="0"/>
              <w:spacing w:before="200" w:after="20"/>
              <w:ind w:left="30" w:right="30"/>
              <w:rPr>
                <w:rFonts w:ascii="Tahoma" w:hAnsi="Tahoma" w:cs="Tahoma"/>
                <w:color w:val="000000"/>
                <w:sz w:val="20"/>
                <w:szCs w:val="20"/>
              </w:rPr>
            </w:pPr>
            <w:r w:rsidRPr="006C7F16">
              <w:rPr>
                <w:rFonts w:ascii="Tahoma" w:hAnsi="Tahoma" w:cs="Tahoma"/>
                <w:color w:val="000000"/>
                <w:sz w:val="20"/>
                <w:szCs w:val="20"/>
              </w:rPr>
              <w:t>Signed by [</w:t>
            </w:r>
            <w:r w:rsidRPr="001F18CF">
              <w:rPr>
                <w:rFonts w:ascii="Tahoma" w:hAnsi="Tahoma" w:cs="Tahoma"/>
                <w:color w:val="000000"/>
                <w:sz w:val="20"/>
                <w:szCs w:val="20"/>
                <w:highlight w:val="yellow"/>
              </w:rPr>
              <w:t>NAME OF DIRECTOR</w:t>
            </w:r>
            <w:r w:rsidRPr="006C7F16">
              <w:rPr>
                <w:rFonts w:ascii="Tahoma" w:hAnsi="Tahoma" w:cs="Tahoma"/>
                <w:color w:val="000000"/>
                <w:sz w:val="20"/>
                <w:szCs w:val="20"/>
              </w:rPr>
              <w:t>]</w:t>
            </w:r>
          </w:p>
          <w:p w14:paraId="0F31B57E" w14:textId="77777777" w:rsidR="002A6196" w:rsidRPr="006C7F16" w:rsidRDefault="002A6196" w:rsidP="00E30434">
            <w:pPr>
              <w:widowControl w:val="0"/>
              <w:autoSpaceDE w:val="0"/>
              <w:autoSpaceDN w:val="0"/>
              <w:adjustRightInd w:val="0"/>
              <w:spacing w:before="200" w:after="20"/>
              <w:ind w:left="30" w:right="30"/>
              <w:rPr>
                <w:rFonts w:ascii="Tahoma" w:hAnsi="Tahoma" w:cs="Tahoma"/>
                <w:color w:val="000000"/>
                <w:sz w:val="20"/>
                <w:szCs w:val="20"/>
              </w:rPr>
            </w:pPr>
          </w:p>
        </w:tc>
        <w:tc>
          <w:tcPr>
            <w:tcW w:w="500" w:type="dxa"/>
            <w:tcBorders>
              <w:top w:val="nil"/>
              <w:left w:val="nil"/>
              <w:bottom w:val="nil"/>
              <w:right w:val="nil"/>
            </w:tcBorders>
            <w:tcMar>
              <w:left w:w="30" w:type="dxa"/>
              <w:right w:w="30" w:type="dxa"/>
            </w:tcMar>
          </w:tcPr>
          <w:p w14:paraId="010C5B20" w14:textId="77777777" w:rsidR="002A6196" w:rsidRPr="006C7F16" w:rsidRDefault="002A6196" w:rsidP="00E30434">
            <w:pPr>
              <w:widowControl w:val="0"/>
              <w:autoSpaceDE w:val="0"/>
              <w:autoSpaceDN w:val="0"/>
              <w:adjustRightInd w:val="0"/>
              <w:ind w:left="30" w:right="30"/>
              <w:rPr>
                <w:rFonts w:ascii="Tahoma" w:hAnsi="Tahoma" w:cs="Tahoma"/>
                <w:color w:val="000000"/>
                <w:sz w:val="20"/>
                <w:szCs w:val="20"/>
              </w:rPr>
            </w:pPr>
            <w:r w:rsidRPr="006C7F16">
              <w:rPr>
                <w:rFonts w:ascii="Tahoma" w:hAnsi="Tahoma" w:cs="Tahoma"/>
                <w:color w:val="000000"/>
                <w:sz w:val="20"/>
                <w:szCs w:val="20"/>
              </w:rPr>
              <w:t> </w:t>
            </w:r>
          </w:p>
          <w:p w14:paraId="52107E84" w14:textId="77777777" w:rsidR="002A6196" w:rsidRPr="006C7F16" w:rsidRDefault="002A6196" w:rsidP="00E30434">
            <w:pPr>
              <w:widowControl w:val="0"/>
              <w:autoSpaceDE w:val="0"/>
              <w:autoSpaceDN w:val="0"/>
              <w:adjustRightInd w:val="0"/>
              <w:ind w:left="30" w:right="30"/>
              <w:rPr>
                <w:rFonts w:ascii="Tahoma" w:hAnsi="Tahoma" w:cs="Tahoma"/>
                <w:color w:val="000000"/>
                <w:sz w:val="20"/>
                <w:szCs w:val="20"/>
              </w:rPr>
            </w:pPr>
          </w:p>
        </w:tc>
        <w:tc>
          <w:tcPr>
            <w:tcW w:w="3120" w:type="dxa"/>
            <w:tcBorders>
              <w:top w:val="nil"/>
              <w:left w:val="nil"/>
              <w:bottom w:val="nil"/>
              <w:right w:val="nil"/>
            </w:tcBorders>
            <w:tcMar>
              <w:left w:w="30" w:type="dxa"/>
              <w:right w:w="30" w:type="dxa"/>
            </w:tcMar>
          </w:tcPr>
          <w:p w14:paraId="5DD26804" w14:textId="77777777" w:rsidR="002A6196" w:rsidRPr="006C7F16" w:rsidRDefault="002A6196" w:rsidP="00E30434">
            <w:pPr>
              <w:widowControl w:val="0"/>
              <w:autoSpaceDE w:val="0"/>
              <w:autoSpaceDN w:val="0"/>
              <w:adjustRightInd w:val="0"/>
              <w:ind w:left="30" w:right="30"/>
              <w:rPr>
                <w:rFonts w:ascii="Tahoma" w:hAnsi="Tahoma" w:cs="Tahoma"/>
                <w:color w:val="000000"/>
                <w:sz w:val="20"/>
                <w:szCs w:val="20"/>
              </w:rPr>
            </w:pPr>
            <w:r w:rsidRPr="006C7F16">
              <w:rPr>
                <w:rFonts w:ascii="Tahoma" w:hAnsi="Tahoma" w:cs="Tahoma"/>
                <w:color w:val="000000"/>
                <w:sz w:val="20"/>
                <w:szCs w:val="20"/>
              </w:rPr>
              <w:t> </w:t>
            </w:r>
          </w:p>
          <w:p w14:paraId="6BED537E" w14:textId="77777777" w:rsidR="002A6196" w:rsidRPr="006C7F16" w:rsidRDefault="002A6196" w:rsidP="00E30434">
            <w:pPr>
              <w:widowControl w:val="0"/>
              <w:autoSpaceDE w:val="0"/>
              <w:autoSpaceDN w:val="0"/>
              <w:adjustRightInd w:val="0"/>
              <w:ind w:left="30" w:right="30"/>
              <w:rPr>
                <w:rFonts w:ascii="Tahoma" w:hAnsi="Tahoma" w:cs="Tahoma"/>
                <w:color w:val="000000"/>
                <w:sz w:val="20"/>
                <w:szCs w:val="20"/>
              </w:rPr>
            </w:pPr>
          </w:p>
        </w:tc>
      </w:tr>
      <w:tr w:rsidR="002A6196" w:rsidRPr="006C7F16" w14:paraId="62A20772" w14:textId="77777777" w:rsidTr="00E30434">
        <w:tc>
          <w:tcPr>
            <w:tcW w:w="6460" w:type="dxa"/>
            <w:tcBorders>
              <w:top w:val="nil"/>
              <w:left w:val="nil"/>
              <w:bottom w:val="nil"/>
              <w:right w:val="nil"/>
            </w:tcBorders>
            <w:tcMar>
              <w:left w:w="30" w:type="dxa"/>
              <w:right w:w="30" w:type="dxa"/>
            </w:tcMar>
          </w:tcPr>
          <w:p w14:paraId="0EAB1486" w14:textId="77777777" w:rsidR="002A6196" w:rsidRPr="006C7F16" w:rsidRDefault="002A6196" w:rsidP="00E30434">
            <w:pPr>
              <w:widowControl w:val="0"/>
              <w:autoSpaceDE w:val="0"/>
              <w:autoSpaceDN w:val="0"/>
              <w:adjustRightInd w:val="0"/>
              <w:spacing w:before="200" w:after="20"/>
              <w:ind w:left="30" w:right="30"/>
              <w:rPr>
                <w:rFonts w:ascii="Tahoma" w:hAnsi="Tahoma" w:cs="Tahoma"/>
                <w:color w:val="000000"/>
                <w:sz w:val="20"/>
                <w:szCs w:val="20"/>
              </w:rPr>
            </w:pPr>
            <w:r w:rsidRPr="006C7F16">
              <w:rPr>
                <w:rFonts w:ascii="Tahoma" w:hAnsi="Tahoma" w:cs="Tahoma"/>
                <w:color w:val="000000"/>
                <w:sz w:val="20"/>
                <w:szCs w:val="20"/>
              </w:rPr>
              <w:t>for and on behalf of [</w:t>
            </w:r>
            <w:r w:rsidRPr="001F18CF">
              <w:rPr>
                <w:rFonts w:ascii="Tahoma" w:hAnsi="Tahoma" w:cs="Tahoma"/>
                <w:color w:val="000000"/>
                <w:sz w:val="20"/>
                <w:szCs w:val="20"/>
                <w:highlight w:val="yellow"/>
              </w:rPr>
              <w:t xml:space="preserve">NAME OF </w:t>
            </w:r>
            <w:r w:rsidRPr="001F18CF">
              <w:rPr>
                <w:rFonts w:ascii="Tahoma" w:hAnsi="Tahoma" w:cs="Tahoma"/>
                <w:b/>
                <w:bCs/>
                <w:color w:val="000000"/>
                <w:sz w:val="20"/>
                <w:szCs w:val="20"/>
                <w:highlight w:val="yellow"/>
              </w:rPr>
              <w:t>the Provider</w:t>
            </w:r>
            <w:r w:rsidRPr="006C7F16">
              <w:rPr>
                <w:rFonts w:ascii="Tahoma" w:hAnsi="Tahoma" w:cs="Tahoma"/>
                <w:color w:val="000000"/>
                <w:sz w:val="20"/>
                <w:szCs w:val="20"/>
              </w:rPr>
              <w:t>]</w:t>
            </w:r>
          </w:p>
          <w:p w14:paraId="543F0D6E" w14:textId="77777777" w:rsidR="002A6196" w:rsidRPr="006C7F16" w:rsidRDefault="002A6196" w:rsidP="00E30434">
            <w:pPr>
              <w:widowControl w:val="0"/>
              <w:autoSpaceDE w:val="0"/>
              <w:autoSpaceDN w:val="0"/>
              <w:adjustRightInd w:val="0"/>
              <w:spacing w:before="200" w:after="20"/>
              <w:ind w:left="30" w:right="30"/>
              <w:rPr>
                <w:rFonts w:ascii="Tahoma" w:hAnsi="Tahoma" w:cs="Tahoma"/>
                <w:color w:val="000000"/>
                <w:sz w:val="20"/>
                <w:szCs w:val="20"/>
              </w:rPr>
            </w:pPr>
          </w:p>
        </w:tc>
        <w:tc>
          <w:tcPr>
            <w:tcW w:w="500" w:type="dxa"/>
            <w:tcBorders>
              <w:top w:val="nil"/>
              <w:left w:val="nil"/>
              <w:bottom w:val="nil"/>
              <w:right w:val="nil"/>
            </w:tcBorders>
            <w:tcMar>
              <w:left w:w="30" w:type="dxa"/>
              <w:right w:w="30" w:type="dxa"/>
            </w:tcMar>
          </w:tcPr>
          <w:p w14:paraId="11F30A02" w14:textId="77777777" w:rsidR="002A6196" w:rsidRPr="006C7F16" w:rsidRDefault="002A6196" w:rsidP="00E30434">
            <w:pPr>
              <w:widowControl w:val="0"/>
              <w:autoSpaceDE w:val="0"/>
              <w:autoSpaceDN w:val="0"/>
              <w:adjustRightInd w:val="0"/>
              <w:ind w:left="30" w:right="30"/>
              <w:rPr>
                <w:rFonts w:ascii="Tahoma" w:hAnsi="Tahoma" w:cs="Tahoma"/>
                <w:color w:val="000000"/>
                <w:sz w:val="20"/>
                <w:szCs w:val="20"/>
              </w:rPr>
            </w:pPr>
            <w:r w:rsidRPr="006C7F16">
              <w:rPr>
                <w:rFonts w:ascii="Tahoma" w:hAnsi="Tahoma" w:cs="Tahoma"/>
                <w:color w:val="000000"/>
                <w:sz w:val="20"/>
                <w:szCs w:val="20"/>
              </w:rPr>
              <w:t> </w:t>
            </w:r>
          </w:p>
          <w:p w14:paraId="33D3A86C" w14:textId="77777777" w:rsidR="002A6196" w:rsidRPr="006C7F16" w:rsidRDefault="002A6196" w:rsidP="00E30434">
            <w:pPr>
              <w:widowControl w:val="0"/>
              <w:autoSpaceDE w:val="0"/>
              <w:autoSpaceDN w:val="0"/>
              <w:adjustRightInd w:val="0"/>
              <w:ind w:left="30" w:right="30"/>
              <w:rPr>
                <w:rFonts w:ascii="Tahoma" w:hAnsi="Tahoma" w:cs="Tahoma"/>
                <w:color w:val="000000"/>
                <w:sz w:val="20"/>
                <w:szCs w:val="20"/>
              </w:rPr>
            </w:pPr>
          </w:p>
        </w:tc>
        <w:tc>
          <w:tcPr>
            <w:tcW w:w="3120" w:type="dxa"/>
            <w:tcBorders>
              <w:top w:val="nil"/>
              <w:left w:val="nil"/>
              <w:bottom w:val="nil"/>
              <w:right w:val="nil"/>
            </w:tcBorders>
            <w:tcMar>
              <w:left w:w="30" w:type="dxa"/>
              <w:right w:w="30" w:type="dxa"/>
            </w:tcMar>
          </w:tcPr>
          <w:p w14:paraId="59F10BD4" w14:textId="77777777" w:rsidR="002A6196" w:rsidRPr="006C7F16" w:rsidRDefault="002A6196" w:rsidP="00E30434">
            <w:pPr>
              <w:widowControl w:val="0"/>
              <w:autoSpaceDE w:val="0"/>
              <w:autoSpaceDN w:val="0"/>
              <w:adjustRightInd w:val="0"/>
              <w:spacing w:before="200" w:after="20"/>
              <w:ind w:left="30" w:right="30"/>
              <w:rPr>
                <w:rFonts w:ascii="Tahoma" w:hAnsi="Tahoma" w:cs="Tahoma"/>
                <w:color w:val="000000"/>
                <w:sz w:val="20"/>
                <w:szCs w:val="20"/>
              </w:rPr>
            </w:pPr>
            <w:r w:rsidRPr="006C7F16">
              <w:rPr>
                <w:rFonts w:ascii="Tahoma" w:hAnsi="Tahoma" w:cs="Tahoma"/>
                <w:color w:val="000000"/>
                <w:sz w:val="20"/>
                <w:szCs w:val="20"/>
              </w:rPr>
              <w:t>Director</w:t>
            </w:r>
          </w:p>
          <w:p w14:paraId="0F5FA0A1" w14:textId="77777777" w:rsidR="002A6196" w:rsidRPr="006C7F16" w:rsidRDefault="002A6196" w:rsidP="00E30434">
            <w:pPr>
              <w:widowControl w:val="0"/>
              <w:autoSpaceDE w:val="0"/>
              <w:autoSpaceDN w:val="0"/>
              <w:adjustRightInd w:val="0"/>
              <w:spacing w:before="200" w:after="20"/>
              <w:ind w:left="30" w:right="30"/>
              <w:rPr>
                <w:rFonts w:ascii="Tahoma" w:hAnsi="Tahoma" w:cs="Tahoma"/>
                <w:color w:val="000000"/>
                <w:sz w:val="20"/>
                <w:szCs w:val="20"/>
              </w:rPr>
            </w:pPr>
          </w:p>
        </w:tc>
      </w:tr>
    </w:tbl>
    <w:p w14:paraId="7D047AC6" w14:textId="77777777" w:rsidR="002A6196" w:rsidRPr="006C7F16" w:rsidRDefault="002A6196" w:rsidP="002A6196">
      <w:pPr>
        <w:rPr>
          <w:rFonts w:ascii="Tahoma" w:hAnsi="Tahoma" w:cs="Tahoma"/>
          <w:sz w:val="20"/>
          <w:szCs w:val="20"/>
        </w:rPr>
      </w:pPr>
    </w:p>
    <w:p w14:paraId="5FAE8582" w14:textId="6386D8A4" w:rsidR="00D1760F" w:rsidRPr="0093387A" w:rsidRDefault="00D1760F" w:rsidP="002A6196">
      <w:pPr>
        <w:pStyle w:val="p1"/>
        <w:rPr>
          <w:rFonts w:ascii="Tahoma" w:hAnsi="Tahoma" w:cs="Tahoma"/>
          <w:sz w:val="20"/>
          <w:szCs w:val="20"/>
        </w:rPr>
      </w:pPr>
    </w:p>
    <w:sectPr w:rsidR="00D1760F" w:rsidRPr="0093387A" w:rsidSect="00AD1093">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BE885" w14:textId="77777777" w:rsidR="00AD3976" w:rsidRDefault="00AD3976" w:rsidP="0093387A">
      <w:r>
        <w:separator/>
      </w:r>
    </w:p>
  </w:endnote>
  <w:endnote w:type="continuationSeparator" w:id="0">
    <w:p w14:paraId="26A52F39" w14:textId="77777777" w:rsidR="00AD3976" w:rsidRDefault="00AD3976" w:rsidP="00933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FAFA0" w14:textId="77777777" w:rsidR="00AD3976" w:rsidRDefault="00AD3976" w:rsidP="0093387A">
      <w:r>
        <w:separator/>
      </w:r>
    </w:p>
  </w:footnote>
  <w:footnote w:type="continuationSeparator" w:id="0">
    <w:p w14:paraId="52071FCA" w14:textId="77777777" w:rsidR="00AD3976" w:rsidRDefault="00AD3976" w:rsidP="00933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6C45E" w14:textId="5EC2A595" w:rsidR="00AD3976" w:rsidRDefault="00AD3976">
    <w:pPr>
      <w:pStyle w:val="Header"/>
    </w:pPr>
    <w:r>
      <w:rPr>
        <w:noProof/>
        <w:lang w:val="en-GB" w:eastAsia="en-GB"/>
      </w:rPr>
      <w:drawing>
        <wp:anchor distT="0" distB="0" distL="114300" distR="114300" simplePos="0" relativeHeight="251659264" behindDoc="0" locked="0" layoutInCell="1" allowOverlap="1" wp14:anchorId="60054CB6" wp14:editId="5FB2F68D">
          <wp:simplePos x="0" y="0"/>
          <wp:positionH relativeFrom="margin">
            <wp:posOffset>3697356</wp:posOffset>
          </wp:positionH>
          <wp:positionV relativeFrom="page">
            <wp:posOffset>266065</wp:posOffset>
          </wp:positionV>
          <wp:extent cx="1998980" cy="44323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980" cy="443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BD4DB0" w14:textId="77777777" w:rsidR="00AD3976" w:rsidRDefault="00AD39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8344F"/>
    <w:multiLevelType w:val="multilevel"/>
    <w:tmpl w:val="DE1433F2"/>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2531017E"/>
    <w:multiLevelType w:val="hybridMultilevel"/>
    <w:tmpl w:val="DE1433F2"/>
    <w:lvl w:ilvl="0" w:tplc="39CA668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BE1D06"/>
    <w:multiLevelType w:val="hybridMultilevel"/>
    <w:tmpl w:val="8640E9F8"/>
    <w:lvl w:ilvl="0" w:tplc="A8FA2868">
      <w:start w:val="1"/>
      <w:numFmt w:val="lowerLetter"/>
      <w:lvlText w:val="(%1)"/>
      <w:lvlJc w:val="left"/>
      <w:pPr>
        <w:ind w:left="780" w:hanging="4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862576"/>
    <w:multiLevelType w:val="multilevel"/>
    <w:tmpl w:val="A9908A10"/>
    <w:lvl w:ilvl="0">
      <w:start w:val="1"/>
      <w:numFmt w:val="decimal"/>
      <w:lvlText w:val="%1"/>
      <w:lvlJc w:val="left"/>
      <w:pPr>
        <w:ind w:left="420" w:hanging="420"/>
      </w:pPr>
      <w:rPr>
        <w:rFonts w:hint="default"/>
        <w:b/>
      </w:rPr>
    </w:lvl>
    <w:lvl w:ilvl="1">
      <w:start w:val="1"/>
      <w:numFmt w:val="decimal"/>
      <w:lvlText w:val="%1.%2"/>
      <w:lvlJc w:val="left"/>
      <w:pPr>
        <w:ind w:left="660" w:hanging="420"/>
      </w:pPr>
      <w:rPr>
        <w:rFonts w:hint="default"/>
        <w:b/>
      </w:rPr>
    </w:lvl>
    <w:lvl w:ilvl="2">
      <w:start w:val="1"/>
      <w:numFmt w:val="decimal"/>
      <w:lvlText w:val="%1.%2.%3"/>
      <w:lvlJc w:val="left"/>
      <w:pPr>
        <w:ind w:left="1200" w:hanging="720"/>
      </w:pPr>
      <w:rPr>
        <w:rFonts w:hint="default"/>
        <w:b/>
      </w:rPr>
    </w:lvl>
    <w:lvl w:ilvl="3">
      <w:start w:val="1"/>
      <w:numFmt w:val="decimal"/>
      <w:lvlText w:val="%1.%2.%3.%4"/>
      <w:lvlJc w:val="left"/>
      <w:pPr>
        <w:ind w:left="1800" w:hanging="108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640" w:hanging="144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480" w:hanging="1800"/>
      </w:pPr>
      <w:rPr>
        <w:rFonts w:hint="default"/>
        <w:b/>
      </w:rPr>
    </w:lvl>
    <w:lvl w:ilvl="8">
      <w:start w:val="1"/>
      <w:numFmt w:val="decimal"/>
      <w:lvlText w:val="%1.%2.%3.%4.%5.%6.%7.%8.%9"/>
      <w:lvlJc w:val="left"/>
      <w:pPr>
        <w:ind w:left="3720" w:hanging="1800"/>
      </w:pPr>
      <w:rPr>
        <w:rFonts w:hint="default"/>
        <w:b/>
      </w:rPr>
    </w:lvl>
  </w:abstractNum>
  <w:abstractNum w:abstractNumId="4" w15:restartNumberingAfterBreak="0">
    <w:nsid w:val="53645EDC"/>
    <w:multiLevelType w:val="hybridMultilevel"/>
    <w:tmpl w:val="ABDE0F6A"/>
    <w:lvl w:ilvl="0" w:tplc="0809000F">
      <w:start w:val="1"/>
      <w:numFmt w:val="decimal"/>
      <w:lvlText w:val="%1."/>
      <w:lvlJc w:val="left"/>
      <w:pPr>
        <w:ind w:left="975" w:hanging="360"/>
      </w:p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5" w15:restartNumberingAfterBreak="0">
    <w:nsid w:val="53CD39C5"/>
    <w:multiLevelType w:val="hybridMultilevel"/>
    <w:tmpl w:val="75863896"/>
    <w:lvl w:ilvl="0" w:tplc="1DC2E93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0018A6"/>
    <w:multiLevelType w:val="multilevel"/>
    <w:tmpl w:val="A3D224D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774B4E3A"/>
    <w:multiLevelType w:val="multilevel"/>
    <w:tmpl w:val="75863896"/>
    <w:lvl w:ilvl="0">
      <w:start w:val="1"/>
      <w:numFmt w:val="low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7E491D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8"/>
  </w:num>
  <w:num w:numId="4">
    <w:abstractNumId w:val="2"/>
  </w:num>
  <w:num w:numId="5">
    <w:abstractNumId w:val="1"/>
  </w:num>
  <w:num w:numId="6">
    <w:abstractNumId w:val="0"/>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0F"/>
    <w:rsid w:val="000354D7"/>
    <w:rsid w:val="000D1C19"/>
    <w:rsid w:val="001179E4"/>
    <w:rsid w:val="001F18CF"/>
    <w:rsid w:val="002A6196"/>
    <w:rsid w:val="00485D52"/>
    <w:rsid w:val="0058751C"/>
    <w:rsid w:val="0093387A"/>
    <w:rsid w:val="00940D07"/>
    <w:rsid w:val="009F2AB4"/>
    <w:rsid w:val="00AC3B7B"/>
    <w:rsid w:val="00AD1093"/>
    <w:rsid w:val="00AD3976"/>
    <w:rsid w:val="00B448ED"/>
    <w:rsid w:val="00D1760F"/>
    <w:rsid w:val="00D81340"/>
    <w:rsid w:val="00E30434"/>
    <w:rsid w:val="00E35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D8AD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p2"/>
    <w:next w:val="Normal"/>
    <w:link w:val="Heading2Char"/>
    <w:uiPriority w:val="9"/>
    <w:unhideWhenUsed/>
    <w:qFormat/>
    <w:rsid w:val="00D81340"/>
    <w:pPr>
      <w:outlineLvl w:val="1"/>
    </w:pPr>
    <w:rPr>
      <w:rFonts w:ascii="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1760F"/>
    <w:pPr>
      <w:spacing w:before="150" w:after="150"/>
      <w:jc w:val="both"/>
    </w:pPr>
    <w:rPr>
      <w:rFonts w:ascii="Helvetica" w:hAnsi="Helvetica" w:cs="Times New Roman"/>
      <w:sz w:val="15"/>
      <w:szCs w:val="15"/>
    </w:rPr>
  </w:style>
  <w:style w:type="paragraph" w:customStyle="1" w:styleId="p2">
    <w:name w:val="p2"/>
    <w:basedOn w:val="Normal"/>
    <w:rsid w:val="00D1760F"/>
    <w:pPr>
      <w:jc w:val="both"/>
    </w:pPr>
    <w:rPr>
      <w:rFonts w:ascii="Helvetica" w:hAnsi="Helvetica" w:cs="Times New Roman"/>
      <w:sz w:val="15"/>
      <w:szCs w:val="15"/>
    </w:rPr>
  </w:style>
  <w:style w:type="paragraph" w:styleId="Header">
    <w:name w:val="header"/>
    <w:basedOn w:val="Normal"/>
    <w:link w:val="HeaderChar"/>
    <w:uiPriority w:val="99"/>
    <w:unhideWhenUsed/>
    <w:rsid w:val="0093387A"/>
    <w:pPr>
      <w:tabs>
        <w:tab w:val="center" w:pos="4513"/>
        <w:tab w:val="right" w:pos="9026"/>
      </w:tabs>
    </w:pPr>
  </w:style>
  <w:style w:type="character" w:customStyle="1" w:styleId="HeaderChar">
    <w:name w:val="Header Char"/>
    <w:basedOn w:val="DefaultParagraphFont"/>
    <w:link w:val="Header"/>
    <w:uiPriority w:val="99"/>
    <w:rsid w:val="0093387A"/>
  </w:style>
  <w:style w:type="paragraph" w:styleId="Footer">
    <w:name w:val="footer"/>
    <w:basedOn w:val="Normal"/>
    <w:link w:val="FooterChar"/>
    <w:uiPriority w:val="99"/>
    <w:unhideWhenUsed/>
    <w:rsid w:val="0093387A"/>
    <w:pPr>
      <w:tabs>
        <w:tab w:val="center" w:pos="4513"/>
        <w:tab w:val="right" w:pos="9026"/>
      </w:tabs>
    </w:pPr>
  </w:style>
  <w:style w:type="character" w:customStyle="1" w:styleId="FooterChar">
    <w:name w:val="Footer Char"/>
    <w:basedOn w:val="DefaultParagraphFont"/>
    <w:link w:val="Footer"/>
    <w:uiPriority w:val="99"/>
    <w:rsid w:val="0093387A"/>
  </w:style>
  <w:style w:type="character" w:styleId="Hyperlink">
    <w:name w:val="Hyperlink"/>
    <w:basedOn w:val="DefaultParagraphFont"/>
    <w:uiPriority w:val="99"/>
    <w:unhideWhenUsed/>
    <w:rsid w:val="0093387A"/>
    <w:rPr>
      <w:color w:val="0563C1" w:themeColor="hyperlink"/>
      <w:u w:val="single"/>
    </w:rPr>
  </w:style>
  <w:style w:type="paragraph" w:customStyle="1" w:styleId="p3">
    <w:name w:val="p3"/>
    <w:basedOn w:val="Normal"/>
    <w:rsid w:val="002A6196"/>
    <w:pPr>
      <w:spacing w:before="150" w:after="150"/>
      <w:jc w:val="both"/>
    </w:pPr>
    <w:rPr>
      <w:rFonts w:ascii="Helvetica" w:hAnsi="Helvetica" w:cs="Times New Roman"/>
      <w:sz w:val="15"/>
      <w:szCs w:val="15"/>
    </w:rPr>
  </w:style>
  <w:style w:type="paragraph" w:customStyle="1" w:styleId="p4">
    <w:name w:val="p4"/>
    <w:basedOn w:val="Normal"/>
    <w:rsid w:val="002A6196"/>
    <w:pPr>
      <w:jc w:val="both"/>
    </w:pPr>
    <w:rPr>
      <w:rFonts w:ascii="Helvetica" w:hAnsi="Helvetica" w:cs="Times New Roman"/>
      <w:color w:val="0433FF"/>
      <w:sz w:val="15"/>
      <w:szCs w:val="15"/>
    </w:rPr>
  </w:style>
  <w:style w:type="character" w:customStyle="1" w:styleId="Heading2Char">
    <w:name w:val="Heading 2 Char"/>
    <w:basedOn w:val="DefaultParagraphFont"/>
    <w:link w:val="Heading2"/>
    <w:uiPriority w:val="9"/>
    <w:rsid w:val="00D81340"/>
    <w:rPr>
      <w:rFonts w:ascii="Tahoma" w:hAnsi="Tahoma"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2990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F1ABA-E358-476D-8C07-14E59C0FB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92BA8D6</Template>
  <TotalTime>1</TotalTime>
  <Pages>3</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Bowers</dc:creator>
  <cp:keywords/>
  <dc:description/>
  <cp:lastModifiedBy>Josefine Lindeberg</cp:lastModifiedBy>
  <cp:revision>3</cp:revision>
  <dcterms:created xsi:type="dcterms:W3CDTF">2018-09-27T13:33:00Z</dcterms:created>
  <dcterms:modified xsi:type="dcterms:W3CDTF">2018-09-27T13:33:00Z</dcterms:modified>
</cp:coreProperties>
</file>